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C48F6" w:rsidRDefault="00BB2560" w:rsidP="00DC48F6">
      <w:pPr>
        <w:ind w:left="-426" w:hanging="425"/>
        <w:jc w:val="center"/>
        <w:rPr>
          <w:sz w:val="28"/>
          <w:szCs w:val="28"/>
        </w:rPr>
      </w:pPr>
      <w:r>
        <w:rPr>
          <w:sz w:val="28"/>
          <w:szCs w:val="28"/>
        </w:rPr>
        <w:t>Российская Федерация</w:t>
      </w:r>
    </w:p>
    <w:p w:rsidR="00DC48F6" w:rsidRDefault="00BB2560" w:rsidP="00DC48F6">
      <w:pPr>
        <w:ind w:left="-426" w:hanging="425"/>
        <w:jc w:val="center"/>
        <w:rPr>
          <w:sz w:val="28"/>
          <w:szCs w:val="28"/>
        </w:rPr>
      </w:pPr>
      <w:r>
        <w:rPr>
          <w:sz w:val="28"/>
          <w:szCs w:val="28"/>
        </w:rPr>
        <w:t>АДМИНИСТРАЦИЯ ПОЧЕПСКОГО РАЙОНА</w:t>
      </w:r>
    </w:p>
    <w:p w:rsidR="00DC48F6" w:rsidRDefault="00BB2560" w:rsidP="00DC48F6">
      <w:pPr>
        <w:ind w:left="-426" w:hanging="425"/>
        <w:jc w:val="center"/>
        <w:rPr>
          <w:sz w:val="28"/>
          <w:szCs w:val="28"/>
        </w:rPr>
      </w:pPr>
      <w:r>
        <w:rPr>
          <w:sz w:val="28"/>
          <w:szCs w:val="28"/>
        </w:rPr>
        <w:t>БРЯНСКОЙ ОБЛАСТИ</w:t>
      </w:r>
    </w:p>
    <w:p w:rsidR="00523342" w:rsidRDefault="00523342" w:rsidP="00DC48F6">
      <w:pPr>
        <w:ind w:left="-426" w:hanging="425"/>
        <w:jc w:val="center"/>
        <w:rPr>
          <w:sz w:val="28"/>
          <w:szCs w:val="28"/>
        </w:rPr>
      </w:pPr>
    </w:p>
    <w:p w:rsidR="00BB2560" w:rsidRDefault="00BB2560" w:rsidP="00DC48F6">
      <w:pPr>
        <w:ind w:left="-426" w:hanging="425"/>
        <w:jc w:val="center"/>
        <w:rPr>
          <w:sz w:val="28"/>
          <w:szCs w:val="28"/>
        </w:rPr>
      </w:pPr>
      <w:bookmarkStart w:id="0" w:name="_GoBack"/>
      <w:bookmarkEnd w:id="0"/>
      <w:r>
        <w:rPr>
          <w:sz w:val="28"/>
          <w:szCs w:val="28"/>
        </w:rPr>
        <w:t>ПОСТАНОВЛЕНИЕ</w:t>
      </w:r>
    </w:p>
    <w:p w:rsidR="00BB2560" w:rsidRDefault="00BB2560" w:rsidP="00BB2560">
      <w:pPr>
        <w:tabs>
          <w:tab w:val="left" w:pos="3030"/>
        </w:tabs>
        <w:rPr>
          <w:sz w:val="28"/>
          <w:szCs w:val="28"/>
        </w:rPr>
      </w:pPr>
    </w:p>
    <w:p w:rsidR="00BB2560" w:rsidRDefault="00DC48F6" w:rsidP="001118E2">
      <w:pPr>
        <w:tabs>
          <w:tab w:val="left" w:pos="3030"/>
        </w:tabs>
        <w:rPr>
          <w:b/>
          <w:sz w:val="28"/>
          <w:szCs w:val="28"/>
        </w:rPr>
      </w:pPr>
      <w:r>
        <w:rPr>
          <w:sz w:val="28"/>
          <w:szCs w:val="28"/>
        </w:rPr>
        <w:t xml:space="preserve">от </w:t>
      </w:r>
      <w:r w:rsidRPr="00DC48F6">
        <w:rPr>
          <w:sz w:val="28"/>
          <w:szCs w:val="28"/>
          <w:u w:val="single"/>
        </w:rPr>
        <w:t>04.04.2022</w:t>
      </w:r>
      <w:r>
        <w:rPr>
          <w:sz w:val="28"/>
          <w:szCs w:val="28"/>
        </w:rPr>
        <w:t xml:space="preserve"> № </w:t>
      </w:r>
      <w:r w:rsidRPr="00DC48F6">
        <w:rPr>
          <w:sz w:val="28"/>
          <w:szCs w:val="28"/>
          <w:u w:val="single"/>
        </w:rPr>
        <w:t>469</w:t>
      </w:r>
    </w:p>
    <w:p w:rsidR="00BB2560" w:rsidRDefault="001118E2" w:rsidP="00BB2560">
      <w:pPr>
        <w:jc w:val="both"/>
        <w:rPr>
          <w:sz w:val="28"/>
          <w:szCs w:val="28"/>
        </w:rPr>
      </w:pPr>
      <w:r>
        <w:rPr>
          <w:sz w:val="28"/>
          <w:szCs w:val="28"/>
        </w:rPr>
        <w:t>г. Почеп</w:t>
      </w:r>
    </w:p>
    <w:p w:rsidR="00BB2560" w:rsidRDefault="00BB2560" w:rsidP="00BB2560">
      <w:pPr>
        <w:jc w:val="both"/>
        <w:rPr>
          <w:sz w:val="28"/>
          <w:szCs w:val="28"/>
        </w:rPr>
      </w:pPr>
    </w:p>
    <w:tbl>
      <w:tblPr>
        <w:tblW w:w="0" w:type="auto"/>
        <w:tblCellSpacing w:w="0" w:type="dxa"/>
        <w:tblCellMar>
          <w:left w:w="0" w:type="dxa"/>
          <w:right w:w="0" w:type="dxa"/>
        </w:tblCellMar>
        <w:tblLook w:val="04A0" w:firstRow="1" w:lastRow="0" w:firstColumn="1" w:lastColumn="0" w:noHBand="0" w:noVBand="1"/>
      </w:tblPr>
      <w:tblGrid>
        <w:gridCol w:w="7200"/>
        <w:gridCol w:w="2298"/>
      </w:tblGrid>
      <w:tr w:rsidR="00BB2560" w:rsidRPr="00D773FA" w:rsidTr="00D22A8F">
        <w:trPr>
          <w:tblCellSpacing w:w="0" w:type="dxa"/>
        </w:trPr>
        <w:tc>
          <w:tcPr>
            <w:tcW w:w="7200" w:type="dxa"/>
            <w:hideMark/>
          </w:tcPr>
          <w:p w:rsidR="00145065" w:rsidRPr="00145065" w:rsidRDefault="00BB2560" w:rsidP="00145065">
            <w:pPr>
              <w:pStyle w:val="a4"/>
              <w:jc w:val="both"/>
              <w:rPr>
                <w:sz w:val="28"/>
                <w:szCs w:val="28"/>
              </w:rPr>
            </w:pPr>
            <w:r w:rsidRPr="00145065">
              <w:rPr>
                <w:sz w:val="28"/>
                <w:szCs w:val="28"/>
              </w:rPr>
              <w:t>О</w:t>
            </w:r>
            <w:r w:rsidR="00145065" w:rsidRPr="00145065">
              <w:rPr>
                <w:sz w:val="28"/>
                <w:szCs w:val="28"/>
              </w:rPr>
              <w:t>б утверждении административного регламента</w:t>
            </w:r>
          </w:p>
          <w:p w:rsidR="00145065" w:rsidRPr="00145065" w:rsidRDefault="00145065" w:rsidP="00145065">
            <w:pPr>
              <w:jc w:val="both"/>
              <w:rPr>
                <w:sz w:val="28"/>
                <w:szCs w:val="28"/>
              </w:rPr>
            </w:pPr>
            <w:r w:rsidRPr="00145065">
              <w:rPr>
                <w:sz w:val="28"/>
                <w:szCs w:val="28"/>
              </w:rPr>
              <w:t>предоставления муниципальной услуги</w:t>
            </w:r>
            <w:r>
              <w:rPr>
                <w:sz w:val="28"/>
                <w:szCs w:val="28"/>
              </w:rPr>
              <w:t xml:space="preserve"> </w:t>
            </w:r>
            <w:r w:rsidRPr="00145065">
              <w:rPr>
                <w:sz w:val="28"/>
                <w:szCs w:val="28"/>
              </w:rPr>
              <w:t xml:space="preserve">«Предоставление информации о порядке проведения государственной итоговой аттестации по образовательным программам основного общего и среднего общего образования, в том числе в форме единого государственного экзамена, а также информации из региональной информационной системы обеспечения проведения государственной итоговой аттестации </w:t>
            </w:r>
            <w:proofErr w:type="gramStart"/>
            <w:r w:rsidRPr="00145065">
              <w:rPr>
                <w:sz w:val="28"/>
                <w:szCs w:val="28"/>
              </w:rPr>
              <w:t>обучающихся</w:t>
            </w:r>
            <w:proofErr w:type="gramEnd"/>
            <w:r w:rsidRPr="00145065">
              <w:rPr>
                <w:sz w:val="28"/>
                <w:szCs w:val="28"/>
              </w:rPr>
              <w:t xml:space="preserve">, освоивших образовательные программы основного общего и среднего общего образования» </w:t>
            </w:r>
          </w:p>
          <w:p w:rsidR="00145065" w:rsidRPr="00145065" w:rsidRDefault="00145065" w:rsidP="00145065">
            <w:pPr>
              <w:pStyle w:val="a4"/>
              <w:jc w:val="both"/>
              <w:rPr>
                <w:sz w:val="28"/>
                <w:szCs w:val="28"/>
              </w:rPr>
            </w:pPr>
          </w:p>
          <w:p w:rsidR="00BB2560" w:rsidRPr="00145065" w:rsidRDefault="00BB2560" w:rsidP="00145065">
            <w:pPr>
              <w:pStyle w:val="a4"/>
              <w:jc w:val="both"/>
              <w:rPr>
                <w:sz w:val="28"/>
                <w:szCs w:val="28"/>
              </w:rPr>
            </w:pPr>
            <w:r w:rsidRPr="00145065">
              <w:rPr>
                <w:sz w:val="28"/>
                <w:szCs w:val="28"/>
              </w:rPr>
              <w:t xml:space="preserve"> </w:t>
            </w:r>
            <w:r w:rsidR="00145065" w:rsidRPr="00145065">
              <w:rPr>
                <w:sz w:val="28"/>
                <w:szCs w:val="28"/>
              </w:rPr>
              <w:t xml:space="preserve"> </w:t>
            </w:r>
          </w:p>
        </w:tc>
        <w:tc>
          <w:tcPr>
            <w:tcW w:w="2298" w:type="dxa"/>
            <w:hideMark/>
          </w:tcPr>
          <w:p w:rsidR="00BB2560" w:rsidRPr="00145065" w:rsidRDefault="00BB2560" w:rsidP="008B431F">
            <w:pPr>
              <w:spacing w:before="100" w:beforeAutospacing="1" w:after="100" w:afterAutospacing="1"/>
              <w:ind w:right="72"/>
              <w:jc w:val="both"/>
              <w:rPr>
                <w:sz w:val="28"/>
                <w:szCs w:val="28"/>
              </w:rPr>
            </w:pPr>
            <w:r w:rsidRPr="00145065">
              <w:rPr>
                <w:i/>
                <w:iCs/>
                <w:sz w:val="28"/>
                <w:szCs w:val="28"/>
              </w:rPr>
              <w:t> </w:t>
            </w:r>
          </w:p>
        </w:tc>
      </w:tr>
    </w:tbl>
    <w:p w:rsidR="00BB2560" w:rsidRPr="008B431F" w:rsidRDefault="008B431F" w:rsidP="00D22A8F">
      <w:pPr>
        <w:pStyle w:val="a4"/>
        <w:tabs>
          <w:tab w:val="left" w:pos="611"/>
          <w:tab w:val="right" w:pos="8788"/>
        </w:tabs>
        <w:jc w:val="both"/>
        <w:rPr>
          <w:sz w:val="28"/>
          <w:szCs w:val="28"/>
        </w:rPr>
      </w:pPr>
      <w:r>
        <w:tab/>
      </w:r>
      <w:r w:rsidRPr="008B431F">
        <w:rPr>
          <w:sz w:val="28"/>
          <w:szCs w:val="28"/>
        </w:rPr>
        <w:t>В соответствии</w:t>
      </w:r>
      <w:r>
        <w:rPr>
          <w:sz w:val="28"/>
          <w:szCs w:val="28"/>
        </w:rPr>
        <w:t xml:space="preserve"> с Федеральным законом «Об образовании в Российской Федерации</w:t>
      </w:r>
      <w:r w:rsidR="00D22A8F">
        <w:rPr>
          <w:sz w:val="28"/>
          <w:szCs w:val="28"/>
        </w:rPr>
        <w:t>» от 29.12.2012  № 273-ФЗ, Федерал</w:t>
      </w:r>
      <w:r w:rsidR="00DC48F6">
        <w:rPr>
          <w:sz w:val="28"/>
          <w:szCs w:val="28"/>
        </w:rPr>
        <w:t xml:space="preserve">ьным законом от 27.07.2010 </w:t>
      </w:r>
      <w:r w:rsidR="00D22A8F">
        <w:rPr>
          <w:sz w:val="28"/>
          <w:szCs w:val="28"/>
        </w:rPr>
        <w:t xml:space="preserve">№210-ФЗ «Об организации предоставления государственных и муниципальных услуг, администрация </w:t>
      </w:r>
      <w:proofErr w:type="spellStart"/>
      <w:r w:rsidR="00D22A8F">
        <w:rPr>
          <w:sz w:val="28"/>
          <w:szCs w:val="28"/>
        </w:rPr>
        <w:t>Почепского</w:t>
      </w:r>
      <w:proofErr w:type="spellEnd"/>
      <w:r w:rsidR="00D22A8F">
        <w:rPr>
          <w:sz w:val="28"/>
          <w:szCs w:val="28"/>
        </w:rPr>
        <w:t xml:space="preserve"> района</w:t>
      </w:r>
      <w:r w:rsidRPr="008B431F">
        <w:rPr>
          <w:sz w:val="28"/>
          <w:szCs w:val="28"/>
        </w:rPr>
        <w:tab/>
        <w:t xml:space="preserve"> </w:t>
      </w:r>
    </w:p>
    <w:p w:rsidR="00BB2560" w:rsidRPr="00D773FA" w:rsidRDefault="00BB2560" w:rsidP="008B431F">
      <w:pPr>
        <w:spacing w:before="100" w:beforeAutospacing="1" w:after="100" w:afterAutospacing="1"/>
        <w:ind w:right="851"/>
        <w:rPr>
          <w:sz w:val="28"/>
          <w:szCs w:val="28"/>
        </w:rPr>
      </w:pPr>
      <w:r>
        <w:rPr>
          <w:sz w:val="28"/>
          <w:szCs w:val="28"/>
        </w:rPr>
        <w:t>ПОСТАНОВЛЯЕТ</w:t>
      </w:r>
      <w:r w:rsidRPr="00D773FA">
        <w:rPr>
          <w:sz w:val="28"/>
          <w:szCs w:val="28"/>
        </w:rPr>
        <w:t>:</w:t>
      </w:r>
    </w:p>
    <w:p w:rsidR="00BB2560" w:rsidRPr="00393CDB" w:rsidRDefault="00393CDB" w:rsidP="00DC48F6">
      <w:pPr>
        <w:widowControl w:val="0"/>
        <w:ind w:firstLine="708"/>
        <w:jc w:val="both"/>
        <w:rPr>
          <w:sz w:val="28"/>
          <w:szCs w:val="28"/>
        </w:rPr>
      </w:pPr>
      <w:r>
        <w:rPr>
          <w:sz w:val="28"/>
          <w:szCs w:val="28"/>
        </w:rPr>
        <w:t>1.</w:t>
      </w:r>
      <w:r w:rsidR="00DC48F6">
        <w:rPr>
          <w:sz w:val="28"/>
          <w:szCs w:val="28"/>
        </w:rPr>
        <w:t xml:space="preserve"> </w:t>
      </w:r>
      <w:proofErr w:type="gramStart"/>
      <w:r w:rsidR="00CE4A32">
        <w:rPr>
          <w:sz w:val="28"/>
          <w:szCs w:val="28"/>
        </w:rPr>
        <w:t>Утвердить административный регламент</w:t>
      </w:r>
      <w:r w:rsidR="00CE4A32" w:rsidRPr="00CE4A32">
        <w:t xml:space="preserve"> </w:t>
      </w:r>
      <w:r w:rsidR="00CE4A32" w:rsidRPr="00CE4A32">
        <w:rPr>
          <w:sz w:val="28"/>
          <w:szCs w:val="28"/>
        </w:rPr>
        <w:t>предоставления муниципальной услуги «Предоставление информации о порядке проведения государственной итоговой аттестации по образовательным программам основного общего и среднего общего образования, в том числе в форме единого государственного экзамена, а также информации из региональной информационной системы обеспечения проведения государственной итоговой аттестации обучающихся, освоивших образовательные программы основного общего и среднего общего образования»</w:t>
      </w:r>
      <w:r w:rsidR="004F5CA1">
        <w:rPr>
          <w:sz w:val="28"/>
          <w:szCs w:val="28"/>
        </w:rPr>
        <w:t xml:space="preserve"> </w:t>
      </w:r>
      <w:r w:rsidR="00CE4A32">
        <w:rPr>
          <w:sz w:val="28"/>
          <w:szCs w:val="28"/>
        </w:rPr>
        <w:t>согласно приложен</w:t>
      </w:r>
      <w:r w:rsidR="004F5CA1">
        <w:rPr>
          <w:sz w:val="28"/>
          <w:szCs w:val="28"/>
        </w:rPr>
        <w:t>ию</w:t>
      </w:r>
      <w:r w:rsidR="00CE4A32">
        <w:rPr>
          <w:sz w:val="28"/>
          <w:szCs w:val="28"/>
        </w:rPr>
        <w:t>.</w:t>
      </w:r>
      <w:proofErr w:type="gramEnd"/>
    </w:p>
    <w:p w:rsidR="00BB2560" w:rsidRPr="00393CDB" w:rsidRDefault="00DC48F6" w:rsidP="00DC48F6">
      <w:pPr>
        <w:widowControl w:val="0"/>
        <w:ind w:firstLine="708"/>
        <w:jc w:val="both"/>
        <w:rPr>
          <w:sz w:val="28"/>
          <w:szCs w:val="28"/>
        </w:rPr>
      </w:pPr>
      <w:r>
        <w:rPr>
          <w:sz w:val="28"/>
          <w:szCs w:val="28"/>
        </w:rPr>
        <w:t xml:space="preserve">2. </w:t>
      </w:r>
      <w:r w:rsidR="00BB2560" w:rsidRPr="00393CDB">
        <w:rPr>
          <w:sz w:val="28"/>
          <w:szCs w:val="28"/>
        </w:rPr>
        <w:t>Настоящее пос</w:t>
      </w:r>
      <w:r w:rsidR="00D813AE">
        <w:rPr>
          <w:sz w:val="28"/>
          <w:szCs w:val="28"/>
        </w:rPr>
        <w:t xml:space="preserve">тановление опубликовать в порядке, установленном Уставом </w:t>
      </w:r>
      <w:proofErr w:type="spellStart"/>
      <w:r w:rsidR="00D813AE">
        <w:rPr>
          <w:sz w:val="28"/>
          <w:szCs w:val="28"/>
        </w:rPr>
        <w:t>Почепского</w:t>
      </w:r>
      <w:proofErr w:type="spellEnd"/>
      <w:r w:rsidR="00D813AE">
        <w:rPr>
          <w:sz w:val="28"/>
          <w:szCs w:val="28"/>
        </w:rPr>
        <w:t xml:space="preserve"> муниципального района. </w:t>
      </w:r>
    </w:p>
    <w:p w:rsidR="00BB2560" w:rsidRDefault="00DC48F6" w:rsidP="00DC48F6">
      <w:pPr>
        <w:widowControl w:val="0"/>
        <w:ind w:firstLine="708"/>
        <w:jc w:val="both"/>
        <w:rPr>
          <w:sz w:val="28"/>
          <w:szCs w:val="28"/>
        </w:rPr>
      </w:pPr>
      <w:r>
        <w:rPr>
          <w:sz w:val="28"/>
          <w:szCs w:val="28"/>
        </w:rPr>
        <w:t xml:space="preserve">3. </w:t>
      </w:r>
      <w:proofErr w:type="gramStart"/>
      <w:r w:rsidR="00BB2560" w:rsidRPr="00393CDB">
        <w:rPr>
          <w:sz w:val="28"/>
          <w:szCs w:val="28"/>
        </w:rPr>
        <w:t>Контроль за</w:t>
      </w:r>
      <w:proofErr w:type="gramEnd"/>
      <w:r w:rsidR="00BB2560" w:rsidRPr="00393CDB">
        <w:rPr>
          <w:sz w:val="28"/>
          <w:szCs w:val="28"/>
        </w:rPr>
        <w:t xml:space="preserve"> исполнением настоящего постановления возложить на первого заместителя главы администрации </w:t>
      </w:r>
      <w:proofErr w:type="spellStart"/>
      <w:r w:rsidR="00BB2560" w:rsidRPr="00393CDB">
        <w:rPr>
          <w:sz w:val="28"/>
          <w:szCs w:val="28"/>
        </w:rPr>
        <w:t>Почепского</w:t>
      </w:r>
      <w:proofErr w:type="spellEnd"/>
      <w:r w:rsidR="00BB2560" w:rsidRPr="00393CDB">
        <w:rPr>
          <w:sz w:val="28"/>
          <w:szCs w:val="28"/>
        </w:rPr>
        <w:t xml:space="preserve"> </w:t>
      </w:r>
      <w:r>
        <w:rPr>
          <w:sz w:val="28"/>
          <w:szCs w:val="28"/>
        </w:rPr>
        <w:t xml:space="preserve">района </w:t>
      </w:r>
      <w:proofErr w:type="spellStart"/>
      <w:r w:rsidR="00FC576D">
        <w:rPr>
          <w:sz w:val="28"/>
          <w:szCs w:val="28"/>
        </w:rPr>
        <w:t>Зеленова</w:t>
      </w:r>
      <w:proofErr w:type="spellEnd"/>
      <w:r w:rsidR="00FC576D">
        <w:rPr>
          <w:sz w:val="28"/>
          <w:szCs w:val="28"/>
        </w:rPr>
        <w:t xml:space="preserve"> А.В.</w:t>
      </w:r>
      <w:r w:rsidR="001118E2">
        <w:rPr>
          <w:sz w:val="28"/>
          <w:szCs w:val="28"/>
        </w:rPr>
        <w:t xml:space="preserve"> </w:t>
      </w:r>
    </w:p>
    <w:p w:rsidR="00BB2560" w:rsidRDefault="00FC576D" w:rsidP="008B431F">
      <w:pPr>
        <w:widowControl w:val="0"/>
        <w:ind w:right="-284"/>
        <w:jc w:val="both"/>
        <w:rPr>
          <w:sz w:val="28"/>
          <w:szCs w:val="28"/>
        </w:rPr>
      </w:pPr>
      <w:r>
        <w:rPr>
          <w:sz w:val="28"/>
          <w:szCs w:val="28"/>
        </w:rPr>
        <w:t xml:space="preserve"> </w:t>
      </w:r>
    </w:p>
    <w:p w:rsidR="00393CDB" w:rsidRDefault="00393CDB" w:rsidP="008B431F">
      <w:pPr>
        <w:widowControl w:val="0"/>
        <w:ind w:right="-284"/>
        <w:jc w:val="both"/>
        <w:rPr>
          <w:sz w:val="28"/>
          <w:szCs w:val="28"/>
        </w:rPr>
      </w:pPr>
    </w:p>
    <w:p w:rsidR="00BB2560" w:rsidRPr="00D773FA" w:rsidRDefault="00BB2560" w:rsidP="008B431F">
      <w:pPr>
        <w:widowControl w:val="0"/>
        <w:ind w:right="-284"/>
        <w:jc w:val="both"/>
        <w:rPr>
          <w:sz w:val="28"/>
          <w:szCs w:val="28"/>
        </w:rPr>
      </w:pPr>
      <w:r>
        <w:rPr>
          <w:sz w:val="28"/>
          <w:szCs w:val="28"/>
        </w:rPr>
        <w:t>Г</w:t>
      </w:r>
      <w:r w:rsidR="001118E2">
        <w:rPr>
          <w:sz w:val="28"/>
          <w:szCs w:val="28"/>
        </w:rPr>
        <w:t xml:space="preserve">лава администрации </w:t>
      </w:r>
      <w:r>
        <w:rPr>
          <w:sz w:val="28"/>
          <w:szCs w:val="28"/>
        </w:rPr>
        <w:t xml:space="preserve">                                        </w:t>
      </w:r>
      <w:r w:rsidR="008B431F">
        <w:rPr>
          <w:sz w:val="28"/>
          <w:szCs w:val="28"/>
        </w:rPr>
        <w:t xml:space="preserve">                   </w:t>
      </w:r>
      <w:r w:rsidR="001118E2">
        <w:rPr>
          <w:sz w:val="28"/>
          <w:szCs w:val="28"/>
        </w:rPr>
        <w:t xml:space="preserve">  А.В. Москвичев</w:t>
      </w:r>
    </w:p>
    <w:p w:rsidR="00CB15AF" w:rsidRDefault="00CB15AF" w:rsidP="00CB15AF">
      <w:pPr>
        <w:spacing w:after="3" w:line="264" w:lineRule="auto"/>
        <w:ind w:left="4820"/>
      </w:pPr>
    </w:p>
    <w:p w:rsidR="00DC48F6" w:rsidRDefault="00DC48F6" w:rsidP="00CB15AF">
      <w:pPr>
        <w:spacing w:after="3" w:line="264" w:lineRule="auto"/>
        <w:ind w:left="4820"/>
      </w:pPr>
    </w:p>
    <w:p w:rsidR="00CB15AF" w:rsidRDefault="00CB15AF" w:rsidP="00CB15AF">
      <w:pPr>
        <w:spacing w:after="3" w:line="264" w:lineRule="auto"/>
        <w:ind w:left="4820"/>
      </w:pPr>
      <w:r>
        <w:t>Приложение</w:t>
      </w:r>
    </w:p>
    <w:p w:rsidR="00CB15AF" w:rsidRDefault="00CB15AF" w:rsidP="00CB15AF">
      <w:pPr>
        <w:spacing w:after="3" w:line="264" w:lineRule="auto"/>
        <w:ind w:left="4820"/>
      </w:pPr>
      <w:r>
        <w:t xml:space="preserve">к постановлению </w:t>
      </w:r>
      <w:r>
        <w:rPr>
          <w:sz w:val="16"/>
          <w:szCs w:val="16"/>
        </w:rPr>
        <w:t xml:space="preserve"> </w:t>
      </w:r>
      <w:r w:rsidRPr="003E7C3D">
        <w:rPr>
          <w:sz w:val="16"/>
          <w:szCs w:val="16"/>
        </w:rPr>
        <w:t xml:space="preserve"> </w:t>
      </w:r>
      <w:r>
        <w:t>администрации</w:t>
      </w:r>
      <w:r w:rsidRPr="003E7C3D">
        <w:rPr>
          <w:sz w:val="16"/>
          <w:szCs w:val="16"/>
        </w:rPr>
        <w:t xml:space="preserve">       </w:t>
      </w:r>
      <w:r>
        <w:t xml:space="preserve">        </w:t>
      </w:r>
    </w:p>
    <w:p w:rsidR="00CB15AF" w:rsidRDefault="00CB15AF" w:rsidP="00CB15AF">
      <w:pPr>
        <w:spacing w:after="3" w:line="264" w:lineRule="auto"/>
        <w:ind w:left="4830" w:hanging="10"/>
      </w:pPr>
      <w:proofErr w:type="spellStart"/>
      <w:r>
        <w:t>Почепского</w:t>
      </w:r>
      <w:proofErr w:type="spellEnd"/>
      <w:r>
        <w:t xml:space="preserve"> района                    </w:t>
      </w:r>
    </w:p>
    <w:p w:rsidR="00CB15AF" w:rsidRDefault="00CB15AF" w:rsidP="00CB15AF">
      <w:pPr>
        <w:spacing w:after="3" w:line="264" w:lineRule="auto"/>
        <w:ind w:left="4830" w:hanging="10"/>
      </w:pPr>
      <w:r>
        <w:t xml:space="preserve">от </w:t>
      </w:r>
      <w:r w:rsidRPr="00CB15AF">
        <w:rPr>
          <w:u w:val="single"/>
        </w:rPr>
        <w:t>04.04. 2022</w:t>
      </w:r>
      <w:r>
        <w:t xml:space="preserve"> №</w:t>
      </w:r>
      <w:r w:rsidRPr="00CB15AF">
        <w:rPr>
          <w:u w:val="single"/>
        </w:rPr>
        <w:t xml:space="preserve"> </w:t>
      </w:r>
      <w:r w:rsidRPr="00CB15AF">
        <w:rPr>
          <w:sz w:val="27"/>
          <w:u w:val="single"/>
        </w:rPr>
        <w:t>469</w:t>
      </w:r>
      <w:r>
        <w:rPr>
          <w:sz w:val="27"/>
        </w:rPr>
        <w:t xml:space="preserve"> </w:t>
      </w:r>
    </w:p>
    <w:p w:rsidR="00CB15AF" w:rsidRDefault="00CB15AF" w:rsidP="00CB15AF">
      <w:pPr>
        <w:spacing w:after="4" w:line="268" w:lineRule="auto"/>
        <w:ind w:left="956" w:right="525" w:hanging="10"/>
        <w:jc w:val="center"/>
        <w:rPr>
          <w:sz w:val="27"/>
        </w:rPr>
      </w:pPr>
    </w:p>
    <w:p w:rsidR="00CB15AF" w:rsidRPr="003E7C3D" w:rsidRDefault="00CB15AF" w:rsidP="00CB15AF">
      <w:pPr>
        <w:spacing w:after="4" w:line="268" w:lineRule="auto"/>
        <w:ind w:left="956" w:right="525" w:hanging="10"/>
        <w:jc w:val="center"/>
        <w:rPr>
          <w:sz w:val="28"/>
          <w:szCs w:val="28"/>
        </w:rPr>
      </w:pPr>
      <w:r w:rsidRPr="003E7C3D">
        <w:rPr>
          <w:sz w:val="28"/>
          <w:szCs w:val="28"/>
        </w:rPr>
        <w:t xml:space="preserve">Административный регламент </w:t>
      </w:r>
    </w:p>
    <w:p w:rsidR="00CB15AF" w:rsidRPr="003E7C3D" w:rsidRDefault="00CB15AF" w:rsidP="00CB15AF">
      <w:pPr>
        <w:ind w:right="274"/>
        <w:jc w:val="both"/>
        <w:rPr>
          <w:sz w:val="28"/>
          <w:szCs w:val="28"/>
        </w:rPr>
      </w:pPr>
      <w:r>
        <w:rPr>
          <w:sz w:val="28"/>
          <w:szCs w:val="28"/>
        </w:rPr>
        <w:t xml:space="preserve">  предоставления</w:t>
      </w:r>
      <w:r w:rsidRPr="003E7C3D">
        <w:rPr>
          <w:sz w:val="28"/>
          <w:szCs w:val="28"/>
        </w:rPr>
        <w:t xml:space="preserve"> муниципальной услуги «Предоставление </w:t>
      </w:r>
      <w:r>
        <w:rPr>
          <w:sz w:val="28"/>
          <w:szCs w:val="28"/>
        </w:rPr>
        <w:t>информации о порядке про</w:t>
      </w:r>
      <w:r w:rsidRPr="003E7C3D">
        <w:rPr>
          <w:sz w:val="28"/>
          <w:szCs w:val="28"/>
        </w:rPr>
        <w:t>ведения государственной итоговой аттестации</w:t>
      </w:r>
      <w:r>
        <w:rPr>
          <w:sz w:val="28"/>
          <w:szCs w:val="28"/>
        </w:rPr>
        <w:t xml:space="preserve"> по образовательным программам основного общего и среднего общего образования, в том числе в форме единого государственного экзамена, а также информации из региональной информационной системы обеспечения проведения государственной итоговой аттестации</w:t>
      </w:r>
      <w:r w:rsidRPr="003E7C3D">
        <w:rPr>
          <w:sz w:val="28"/>
          <w:szCs w:val="28"/>
        </w:rPr>
        <w:t xml:space="preserve"> </w:t>
      </w:r>
      <w:proofErr w:type="gramStart"/>
      <w:r w:rsidRPr="003E7C3D">
        <w:rPr>
          <w:sz w:val="28"/>
          <w:szCs w:val="28"/>
        </w:rPr>
        <w:t>обучающихся</w:t>
      </w:r>
      <w:proofErr w:type="gramEnd"/>
      <w:r w:rsidRPr="003E7C3D">
        <w:rPr>
          <w:sz w:val="28"/>
          <w:szCs w:val="28"/>
        </w:rPr>
        <w:t xml:space="preserve">, освоивших образовательные программы основного общего и среднего общего образования» </w:t>
      </w:r>
    </w:p>
    <w:p w:rsidR="00CB15AF" w:rsidRPr="003E7C3D" w:rsidRDefault="00CB15AF" w:rsidP="00CB15AF">
      <w:pPr>
        <w:spacing w:line="259" w:lineRule="auto"/>
        <w:ind w:right="214"/>
        <w:jc w:val="center"/>
        <w:rPr>
          <w:sz w:val="28"/>
          <w:szCs w:val="28"/>
        </w:rPr>
      </w:pPr>
      <w:r w:rsidRPr="003E7C3D">
        <w:rPr>
          <w:sz w:val="28"/>
          <w:szCs w:val="28"/>
        </w:rPr>
        <w:t xml:space="preserve"> </w:t>
      </w:r>
    </w:p>
    <w:p w:rsidR="00CB15AF" w:rsidRPr="003E7C3D" w:rsidRDefault="00CB15AF" w:rsidP="00CB15AF">
      <w:pPr>
        <w:pStyle w:val="1"/>
        <w:spacing w:after="18" w:line="259" w:lineRule="auto"/>
        <w:ind w:left="0" w:firstLine="0"/>
        <w:jc w:val="center"/>
        <w:rPr>
          <w:sz w:val="28"/>
          <w:szCs w:val="28"/>
        </w:rPr>
      </w:pPr>
      <w:r w:rsidRPr="003E7C3D">
        <w:rPr>
          <w:sz w:val="28"/>
          <w:szCs w:val="28"/>
        </w:rPr>
        <w:t xml:space="preserve">1. Общие положения </w:t>
      </w:r>
    </w:p>
    <w:p w:rsidR="00CB15AF" w:rsidRDefault="00CB15AF" w:rsidP="00CB15AF">
      <w:pPr>
        <w:ind w:left="-5" w:right="274" w:firstLine="708"/>
        <w:rPr>
          <w:sz w:val="28"/>
          <w:szCs w:val="28"/>
        </w:rPr>
      </w:pPr>
    </w:p>
    <w:p w:rsidR="00CB15AF" w:rsidRPr="003E7C3D" w:rsidRDefault="00CB15AF" w:rsidP="00CB15AF">
      <w:pPr>
        <w:ind w:left="-5" w:right="274" w:firstLine="708"/>
        <w:jc w:val="both"/>
        <w:rPr>
          <w:sz w:val="28"/>
          <w:szCs w:val="28"/>
        </w:rPr>
      </w:pPr>
      <w:proofErr w:type="gramStart"/>
      <w:r w:rsidRPr="003E7C3D">
        <w:rPr>
          <w:sz w:val="28"/>
          <w:szCs w:val="28"/>
        </w:rPr>
        <w:t>Административный регламент муниципа</w:t>
      </w:r>
      <w:r>
        <w:rPr>
          <w:sz w:val="28"/>
          <w:szCs w:val="28"/>
        </w:rPr>
        <w:t>льной</w:t>
      </w:r>
      <w:r w:rsidRPr="003E7C3D">
        <w:rPr>
          <w:sz w:val="28"/>
          <w:szCs w:val="28"/>
        </w:rPr>
        <w:t xml:space="preserve"> услуги </w:t>
      </w:r>
      <w:r w:rsidRPr="00DE1E33">
        <w:rPr>
          <w:sz w:val="28"/>
          <w:szCs w:val="28"/>
        </w:rPr>
        <w:t>«Предоставление информации о порядке проведения государственной итоговой аттестации по образовательным программам основного общего и среднего общего образования, в том числе в форме единого государственного экзамена, а также информации из региональной информационной системы обеспечения проведения государственной итоговой аттестации обучающихся, освоивших образовательные программы основного общего</w:t>
      </w:r>
      <w:r>
        <w:rPr>
          <w:sz w:val="28"/>
          <w:szCs w:val="28"/>
        </w:rPr>
        <w:t xml:space="preserve"> и среднего общего образования»</w:t>
      </w:r>
      <w:r w:rsidRPr="003E7C3D">
        <w:rPr>
          <w:sz w:val="28"/>
          <w:szCs w:val="28"/>
        </w:rPr>
        <w:t xml:space="preserve"> (далее – Административный регламент) разработан в целях повышения качества и</w:t>
      </w:r>
      <w:proofErr w:type="gramEnd"/>
      <w:r w:rsidRPr="003E7C3D">
        <w:rPr>
          <w:sz w:val="28"/>
          <w:szCs w:val="28"/>
        </w:rPr>
        <w:t xml:space="preserve"> доступности результатов исполнения  муниципальной  услуги по организации предоставления информации о порядке проведения государственной итоговой аттестации обучающихся, освоивших образовательные программы основного общего и среднего общего образования.</w:t>
      </w:r>
      <w:r w:rsidRPr="003E7C3D">
        <w:rPr>
          <w:b/>
          <w:sz w:val="28"/>
          <w:szCs w:val="28"/>
        </w:rPr>
        <w:t xml:space="preserve"> </w:t>
      </w:r>
    </w:p>
    <w:p w:rsidR="00CB15AF" w:rsidRPr="003E7C3D" w:rsidRDefault="00CB15AF" w:rsidP="00CB15AF">
      <w:pPr>
        <w:ind w:left="-5" w:right="274" w:firstLine="566"/>
        <w:jc w:val="both"/>
        <w:rPr>
          <w:sz w:val="28"/>
          <w:szCs w:val="28"/>
        </w:rPr>
      </w:pPr>
      <w:r w:rsidRPr="003E7C3D">
        <w:rPr>
          <w:sz w:val="28"/>
          <w:szCs w:val="28"/>
        </w:rPr>
        <w:t xml:space="preserve"> Муниципальная услуга предоставляется физическим и юридическим лицам (далее – заявители). </w:t>
      </w:r>
    </w:p>
    <w:p w:rsidR="00CB15AF" w:rsidRPr="003E7C3D" w:rsidRDefault="00CB15AF" w:rsidP="00CB15AF">
      <w:pPr>
        <w:spacing w:after="31" w:line="259" w:lineRule="auto"/>
        <w:ind w:left="566"/>
        <w:rPr>
          <w:sz w:val="28"/>
          <w:szCs w:val="28"/>
        </w:rPr>
      </w:pPr>
      <w:r w:rsidRPr="003E7C3D">
        <w:rPr>
          <w:sz w:val="28"/>
          <w:szCs w:val="28"/>
        </w:rPr>
        <w:t xml:space="preserve"> </w:t>
      </w:r>
    </w:p>
    <w:p w:rsidR="00CB15AF" w:rsidRPr="003E7C3D" w:rsidRDefault="00CB15AF" w:rsidP="00DC48F6">
      <w:pPr>
        <w:pStyle w:val="1"/>
        <w:ind w:right="267"/>
        <w:jc w:val="center"/>
        <w:rPr>
          <w:sz w:val="28"/>
          <w:szCs w:val="28"/>
        </w:rPr>
      </w:pPr>
      <w:r w:rsidRPr="003E7C3D">
        <w:rPr>
          <w:sz w:val="28"/>
          <w:szCs w:val="28"/>
        </w:rPr>
        <w:t>2. Стандарт предоставления муниципальной услуги</w:t>
      </w:r>
    </w:p>
    <w:p w:rsidR="00CB15AF" w:rsidRDefault="00CB15AF" w:rsidP="00DC48F6">
      <w:pPr>
        <w:pStyle w:val="2"/>
        <w:ind w:left="561" w:right="267"/>
        <w:jc w:val="center"/>
        <w:rPr>
          <w:sz w:val="28"/>
          <w:szCs w:val="28"/>
        </w:rPr>
      </w:pPr>
    </w:p>
    <w:p w:rsidR="00CB15AF" w:rsidRPr="003E7C3D" w:rsidRDefault="00CB15AF" w:rsidP="00DC48F6">
      <w:pPr>
        <w:pStyle w:val="2"/>
        <w:ind w:left="0" w:right="267" w:firstLine="0"/>
        <w:jc w:val="center"/>
        <w:rPr>
          <w:sz w:val="28"/>
          <w:szCs w:val="28"/>
        </w:rPr>
      </w:pPr>
      <w:r w:rsidRPr="003E7C3D">
        <w:rPr>
          <w:sz w:val="28"/>
          <w:szCs w:val="28"/>
        </w:rPr>
        <w:t>2.1</w:t>
      </w:r>
      <w:r>
        <w:rPr>
          <w:sz w:val="28"/>
          <w:szCs w:val="28"/>
        </w:rPr>
        <w:t>.</w:t>
      </w:r>
      <w:r w:rsidRPr="003E7C3D">
        <w:rPr>
          <w:sz w:val="28"/>
          <w:szCs w:val="28"/>
        </w:rPr>
        <w:t xml:space="preserve"> Наименование муниципальной услуги</w:t>
      </w:r>
    </w:p>
    <w:p w:rsidR="00DC48F6" w:rsidRDefault="00DC48F6" w:rsidP="00DC48F6">
      <w:pPr>
        <w:ind w:right="274" w:firstLine="551"/>
        <w:jc w:val="both"/>
        <w:rPr>
          <w:sz w:val="28"/>
          <w:szCs w:val="28"/>
        </w:rPr>
      </w:pPr>
    </w:p>
    <w:p w:rsidR="00CB15AF" w:rsidRDefault="00CB15AF" w:rsidP="00DC48F6">
      <w:pPr>
        <w:ind w:right="274" w:firstLine="551"/>
        <w:jc w:val="both"/>
        <w:rPr>
          <w:sz w:val="28"/>
          <w:szCs w:val="28"/>
        </w:rPr>
      </w:pPr>
      <w:proofErr w:type="gramStart"/>
      <w:r w:rsidRPr="003E7C3D">
        <w:rPr>
          <w:sz w:val="28"/>
          <w:szCs w:val="28"/>
        </w:rPr>
        <w:t xml:space="preserve">Муниципальная услуга </w:t>
      </w:r>
      <w:r w:rsidRPr="00DD2197">
        <w:rPr>
          <w:sz w:val="28"/>
          <w:szCs w:val="28"/>
        </w:rPr>
        <w:t xml:space="preserve">«Предоставление информации о порядке проведения государственной итоговой аттестации по образовательным программам основного общего и среднего общего образования, в том числе в форме единого государственного экзамена, а также информации из региональной информационной системы обеспечения проведения государственной итоговой аттестации обучающихся, освоивших </w:t>
      </w:r>
      <w:r w:rsidRPr="00DD2197">
        <w:rPr>
          <w:sz w:val="28"/>
          <w:szCs w:val="28"/>
        </w:rPr>
        <w:lastRenderedPageBreak/>
        <w:t xml:space="preserve">образовательные программы основного общего и среднего общего образования» </w:t>
      </w:r>
      <w:r w:rsidRPr="003E7C3D">
        <w:rPr>
          <w:sz w:val="28"/>
          <w:szCs w:val="28"/>
        </w:rPr>
        <w:t xml:space="preserve">(далее – муниципальная услуга). </w:t>
      </w:r>
      <w:proofErr w:type="gramEnd"/>
    </w:p>
    <w:p w:rsidR="00CB15AF" w:rsidRDefault="00CB15AF" w:rsidP="00CB15AF">
      <w:pPr>
        <w:ind w:right="274"/>
        <w:rPr>
          <w:b/>
          <w:sz w:val="28"/>
          <w:szCs w:val="28"/>
        </w:rPr>
      </w:pPr>
      <w:r w:rsidRPr="00DD2197">
        <w:rPr>
          <w:b/>
          <w:sz w:val="28"/>
          <w:szCs w:val="28"/>
        </w:rPr>
        <w:t xml:space="preserve">      </w:t>
      </w:r>
      <w:r>
        <w:rPr>
          <w:b/>
          <w:sz w:val="28"/>
          <w:szCs w:val="28"/>
        </w:rPr>
        <w:t xml:space="preserve">              </w:t>
      </w:r>
    </w:p>
    <w:p w:rsidR="00CB15AF" w:rsidRDefault="00CB15AF" w:rsidP="00CB15AF">
      <w:pPr>
        <w:ind w:right="274"/>
        <w:jc w:val="center"/>
        <w:rPr>
          <w:b/>
          <w:sz w:val="28"/>
          <w:szCs w:val="28"/>
        </w:rPr>
      </w:pPr>
      <w:r w:rsidRPr="00DD2197">
        <w:rPr>
          <w:b/>
          <w:sz w:val="28"/>
          <w:szCs w:val="28"/>
        </w:rPr>
        <w:t>2.2.</w:t>
      </w:r>
      <w:r w:rsidR="00DC48F6">
        <w:rPr>
          <w:b/>
          <w:sz w:val="28"/>
          <w:szCs w:val="28"/>
        </w:rPr>
        <w:t xml:space="preserve"> </w:t>
      </w:r>
      <w:r>
        <w:rPr>
          <w:b/>
          <w:sz w:val="28"/>
          <w:szCs w:val="28"/>
        </w:rPr>
        <w:t>Описание заявителей</w:t>
      </w:r>
    </w:p>
    <w:p w:rsidR="00CB15AF" w:rsidRDefault="00CB15AF" w:rsidP="00CB15AF">
      <w:pPr>
        <w:ind w:right="274"/>
        <w:rPr>
          <w:sz w:val="28"/>
          <w:szCs w:val="28"/>
        </w:rPr>
      </w:pPr>
    </w:p>
    <w:p w:rsidR="00CB15AF" w:rsidRDefault="00CB15AF" w:rsidP="00DC48F6">
      <w:pPr>
        <w:ind w:right="274" w:firstLine="708"/>
        <w:jc w:val="both"/>
        <w:rPr>
          <w:sz w:val="28"/>
          <w:szCs w:val="28"/>
        </w:rPr>
      </w:pPr>
      <w:r w:rsidRPr="00DD2197">
        <w:rPr>
          <w:sz w:val="28"/>
          <w:szCs w:val="28"/>
        </w:rPr>
        <w:t>2.1.1. Заявителями на предоставление государственной услуги</w:t>
      </w:r>
      <w:r>
        <w:rPr>
          <w:sz w:val="28"/>
          <w:szCs w:val="28"/>
        </w:rPr>
        <w:t xml:space="preserve"> (далее – заявители) являются:</w:t>
      </w:r>
    </w:p>
    <w:p w:rsidR="00CB15AF" w:rsidRDefault="00DC48F6" w:rsidP="00DC48F6">
      <w:pPr>
        <w:ind w:right="274" w:firstLine="708"/>
        <w:jc w:val="both"/>
        <w:rPr>
          <w:sz w:val="28"/>
          <w:szCs w:val="28"/>
        </w:rPr>
      </w:pPr>
      <w:r>
        <w:rPr>
          <w:sz w:val="28"/>
          <w:szCs w:val="28"/>
        </w:rPr>
        <w:t xml:space="preserve">- </w:t>
      </w:r>
      <w:r w:rsidR="00CB15AF">
        <w:rPr>
          <w:sz w:val="28"/>
          <w:szCs w:val="28"/>
        </w:rPr>
        <w:t xml:space="preserve">при получении информации о порядке проведения государственной итоговой аттестации </w:t>
      </w:r>
      <w:proofErr w:type="gramStart"/>
      <w:r w:rsidR="00CB15AF">
        <w:rPr>
          <w:sz w:val="28"/>
          <w:szCs w:val="28"/>
        </w:rPr>
        <w:t>обучающихся</w:t>
      </w:r>
      <w:proofErr w:type="gramEnd"/>
      <w:r w:rsidR="00CB15AF">
        <w:rPr>
          <w:sz w:val="28"/>
          <w:szCs w:val="28"/>
        </w:rPr>
        <w:t xml:space="preserve"> по образовательным программам основного общего и среднего общего образования, в том числе в форме единого государственного экзамена – физические и юридические лица;</w:t>
      </w:r>
    </w:p>
    <w:p w:rsidR="00CB15AF" w:rsidRPr="00DD2197" w:rsidRDefault="00DC48F6" w:rsidP="00DC48F6">
      <w:pPr>
        <w:ind w:right="274" w:firstLine="566"/>
        <w:jc w:val="both"/>
        <w:rPr>
          <w:sz w:val="28"/>
          <w:szCs w:val="28"/>
        </w:rPr>
      </w:pPr>
      <w:r>
        <w:rPr>
          <w:sz w:val="28"/>
          <w:szCs w:val="28"/>
        </w:rPr>
        <w:t xml:space="preserve">- </w:t>
      </w:r>
      <w:r w:rsidR="00CB15AF">
        <w:rPr>
          <w:sz w:val="28"/>
          <w:szCs w:val="28"/>
        </w:rPr>
        <w:t>при получении информации из региональной информационной системы обеспечения проведения государственной итоговой аттестации обучающихся об участниках единого государственного экзамена и о результатах  единого государственного экзамена – участники единого государственного экзамена и их родители (законные представители).</w:t>
      </w:r>
    </w:p>
    <w:p w:rsidR="00CB15AF" w:rsidRDefault="00CB15AF" w:rsidP="00CB15AF">
      <w:pPr>
        <w:pStyle w:val="2"/>
        <w:ind w:left="0" w:right="267" w:firstLine="566"/>
        <w:rPr>
          <w:sz w:val="28"/>
          <w:szCs w:val="28"/>
        </w:rPr>
      </w:pPr>
    </w:p>
    <w:p w:rsidR="00CB15AF" w:rsidRPr="003E7C3D" w:rsidRDefault="00CB15AF" w:rsidP="00DC48F6">
      <w:pPr>
        <w:pStyle w:val="2"/>
        <w:ind w:left="0" w:right="267" w:firstLine="566"/>
        <w:jc w:val="center"/>
        <w:rPr>
          <w:sz w:val="28"/>
          <w:szCs w:val="28"/>
        </w:rPr>
      </w:pPr>
      <w:r>
        <w:rPr>
          <w:sz w:val="28"/>
          <w:szCs w:val="28"/>
        </w:rPr>
        <w:t>2.3.</w:t>
      </w:r>
      <w:r w:rsidRPr="003E7C3D">
        <w:rPr>
          <w:sz w:val="28"/>
          <w:szCs w:val="28"/>
        </w:rPr>
        <w:t xml:space="preserve"> Наименование органа местного самоуправления, осуществляющего управление в сфере образования, предоставляющего муниципальную услугу</w:t>
      </w:r>
    </w:p>
    <w:p w:rsidR="00CB15AF" w:rsidRDefault="00CB15AF" w:rsidP="00CB15AF">
      <w:pPr>
        <w:ind w:left="-5" w:right="274" w:firstLine="566"/>
        <w:rPr>
          <w:sz w:val="28"/>
          <w:szCs w:val="28"/>
        </w:rPr>
      </w:pPr>
    </w:p>
    <w:p w:rsidR="00CB15AF" w:rsidRPr="003E7C3D" w:rsidRDefault="00CB15AF" w:rsidP="00CB15AF">
      <w:pPr>
        <w:ind w:left="-5" w:right="274" w:firstLine="566"/>
        <w:rPr>
          <w:sz w:val="28"/>
          <w:szCs w:val="28"/>
        </w:rPr>
      </w:pPr>
      <w:r>
        <w:rPr>
          <w:sz w:val="28"/>
          <w:szCs w:val="28"/>
        </w:rPr>
        <w:t xml:space="preserve">  </w:t>
      </w:r>
      <w:r w:rsidRPr="003E7C3D">
        <w:rPr>
          <w:sz w:val="28"/>
          <w:szCs w:val="28"/>
        </w:rPr>
        <w:t>Муниципальн</w:t>
      </w:r>
      <w:r>
        <w:rPr>
          <w:sz w:val="28"/>
          <w:szCs w:val="28"/>
        </w:rPr>
        <w:t>ую услугу предоставляет отдел  образования</w:t>
      </w:r>
      <w:r w:rsidRPr="003E7C3D">
        <w:rPr>
          <w:sz w:val="28"/>
          <w:szCs w:val="28"/>
        </w:rPr>
        <w:t xml:space="preserve"> администрации</w:t>
      </w:r>
      <w:r>
        <w:rPr>
          <w:sz w:val="28"/>
          <w:szCs w:val="28"/>
        </w:rPr>
        <w:t xml:space="preserve">  </w:t>
      </w:r>
      <w:proofErr w:type="spellStart"/>
      <w:r>
        <w:rPr>
          <w:sz w:val="28"/>
          <w:szCs w:val="28"/>
        </w:rPr>
        <w:t>Почепского</w:t>
      </w:r>
      <w:proofErr w:type="spellEnd"/>
      <w:r>
        <w:rPr>
          <w:sz w:val="28"/>
          <w:szCs w:val="28"/>
        </w:rPr>
        <w:t xml:space="preserve"> района</w:t>
      </w:r>
      <w:r w:rsidRPr="003E7C3D">
        <w:rPr>
          <w:sz w:val="28"/>
          <w:szCs w:val="28"/>
        </w:rPr>
        <w:t xml:space="preserve">  (далее – Отдел).</w:t>
      </w:r>
      <w:r w:rsidRPr="003E7C3D">
        <w:rPr>
          <w:b/>
          <w:sz w:val="28"/>
          <w:szCs w:val="28"/>
        </w:rPr>
        <w:t xml:space="preserve"> </w:t>
      </w:r>
    </w:p>
    <w:p w:rsidR="00CB15AF" w:rsidRPr="003E7C3D" w:rsidRDefault="00CB15AF" w:rsidP="00CB15AF">
      <w:pPr>
        <w:ind w:left="545" w:right="274"/>
        <w:rPr>
          <w:sz w:val="28"/>
          <w:szCs w:val="28"/>
        </w:rPr>
      </w:pPr>
      <w:r w:rsidRPr="003E7C3D">
        <w:rPr>
          <w:sz w:val="28"/>
          <w:szCs w:val="28"/>
        </w:rPr>
        <w:t xml:space="preserve">Почтовый адрес: </w:t>
      </w:r>
      <w:r>
        <w:rPr>
          <w:sz w:val="28"/>
          <w:szCs w:val="28"/>
        </w:rPr>
        <w:t xml:space="preserve"> 243400  Брянская  область</w:t>
      </w:r>
      <w:proofErr w:type="gramStart"/>
      <w:r>
        <w:rPr>
          <w:sz w:val="28"/>
          <w:szCs w:val="28"/>
        </w:rPr>
        <w:t xml:space="preserve">., </w:t>
      </w:r>
      <w:proofErr w:type="gramEnd"/>
      <w:r>
        <w:rPr>
          <w:sz w:val="28"/>
          <w:szCs w:val="28"/>
        </w:rPr>
        <w:t>г. Почеп, пл. Октябрьская 3</w:t>
      </w:r>
    </w:p>
    <w:p w:rsidR="00CB15AF" w:rsidRPr="003E7C3D" w:rsidRDefault="00CB15AF" w:rsidP="00CB15AF">
      <w:pPr>
        <w:ind w:left="-5" w:right="274" w:firstLine="566"/>
        <w:rPr>
          <w:sz w:val="28"/>
          <w:szCs w:val="28"/>
        </w:rPr>
      </w:pPr>
      <w:r w:rsidRPr="003E7C3D">
        <w:rPr>
          <w:sz w:val="28"/>
          <w:szCs w:val="28"/>
        </w:rPr>
        <w:t>График работы:</w:t>
      </w:r>
      <w:r>
        <w:rPr>
          <w:sz w:val="28"/>
          <w:szCs w:val="28"/>
        </w:rPr>
        <w:t xml:space="preserve"> с понедельника по четверг с 8.30 до 17.45, обед с 13.00 до 14.00; пятница с 8.30  </w:t>
      </w:r>
      <w:proofErr w:type="gramStart"/>
      <w:r>
        <w:rPr>
          <w:sz w:val="28"/>
          <w:szCs w:val="28"/>
        </w:rPr>
        <w:t>до</w:t>
      </w:r>
      <w:proofErr w:type="gramEnd"/>
      <w:r>
        <w:rPr>
          <w:sz w:val="28"/>
          <w:szCs w:val="28"/>
        </w:rPr>
        <w:t xml:space="preserve">  16.30, обед с 13.00 до 14</w:t>
      </w:r>
      <w:r w:rsidRPr="003E7C3D">
        <w:rPr>
          <w:sz w:val="28"/>
          <w:szCs w:val="28"/>
        </w:rPr>
        <w:t xml:space="preserve">.00. </w:t>
      </w:r>
    </w:p>
    <w:p w:rsidR="00CB15AF" w:rsidRPr="003E7C3D" w:rsidRDefault="00CB15AF" w:rsidP="00CB15AF">
      <w:pPr>
        <w:ind w:left="571" w:right="274"/>
        <w:rPr>
          <w:sz w:val="28"/>
          <w:szCs w:val="28"/>
        </w:rPr>
      </w:pPr>
      <w:r>
        <w:rPr>
          <w:sz w:val="28"/>
          <w:szCs w:val="28"/>
        </w:rPr>
        <w:t>Телефон: (848345</w:t>
      </w:r>
      <w:r w:rsidRPr="003E7C3D">
        <w:rPr>
          <w:sz w:val="28"/>
          <w:szCs w:val="28"/>
        </w:rPr>
        <w:t xml:space="preserve">)  </w:t>
      </w:r>
      <w:r>
        <w:rPr>
          <w:sz w:val="28"/>
          <w:szCs w:val="28"/>
        </w:rPr>
        <w:t xml:space="preserve"> 31976</w:t>
      </w:r>
      <w:r w:rsidRPr="003E7C3D">
        <w:rPr>
          <w:sz w:val="28"/>
          <w:szCs w:val="28"/>
        </w:rPr>
        <w:t xml:space="preserve"> </w:t>
      </w:r>
    </w:p>
    <w:p w:rsidR="00CB15AF" w:rsidRPr="003E7C3D" w:rsidRDefault="00CB15AF" w:rsidP="00CB15AF">
      <w:pPr>
        <w:ind w:left="571" w:right="274"/>
        <w:rPr>
          <w:sz w:val="28"/>
          <w:szCs w:val="28"/>
        </w:rPr>
      </w:pPr>
      <w:r w:rsidRPr="003E7C3D">
        <w:rPr>
          <w:sz w:val="28"/>
          <w:szCs w:val="28"/>
        </w:rPr>
        <w:t xml:space="preserve">Тел/факс: </w:t>
      </w:r>
      <w:proofErr w:type="gramStart"/>
      <w:r w:rsidRPr="003E7C3D">
        <w:rPr>
          <w:sz w:val="28"/>
          <w:szCs w:val="28"/>
        </w:rPr>
        <w:t>(</w:t>
      </w:r>
      <w:r>
        <w:rPr>
          <w:sz w:val="28"/>
          <w:szCs w:val="28"/>
        </w:rPr>
        <w:t xml:space="preserve"> </w:t>
      </w:r>
      <w:proofErr w:type="gramEnd"/>
      <w:r>
        <w:rPr>
          <w:sz w:val="28"/>
          <w:szCs w:val="28"/>
        </w:rPr>
        <w:t>848345</w:t>
      </w:r>
      <w:r w:rsidRPr="003E7C3D">
        <w:rPr>
          <w:sz w:val="28"/>
          <w:szCs w:val="28"/>
        </w:rPr>
        <w:t xml:space="preserve">) </w:t>
      </w:r>
      <w:r>
        <w:rPr>
          <w:sz w:val="28"/>
          <w:szCs w:val="28"/>
        </w:rPr>
        <w:t xml:space="preserve"> 31976</w:t>
      </w:r>
      <w:r w:rsidRPr="003E7C3D">
        <w:rPr>
          <w:sz w:val="28"/>
          <w:szCs w:val="28"/>
        </w:rPr>
        <w:t xml:space="preserve">   </w:t>
      </w:r>
    </w:p>
    <w:p w:rsidR="00CB15AF" w:rsidRPr="00594E60" w:rsidRDefault="00CB15AF" w:rsidP="00CB15AF">
      <w:pPr>
        <w:ind w:left="571" w:right="274"/>
        <w:rPr>
          <w:sz w:val="28"/>
          <w:szCs w:val="28"/>
        </w:rPr>
      </w:pPr>
      <w:r w:rsidRPr="003E7C3D">
        <w:rPr>
          <w:sz w:val="28"/>
          <w:szCs w:val="28"/>
        </w:rPr>
        <w:t xml:space="preserve">Адрес электронной почты: </w:t>
      </w:r>
      <w:r>
        <w:rPr>
          <w:sz w:val="28"/>
          <w:szCs w:val="28"/>
        </w:rPr>
        <w:t xml:space="preserve"> </w:t>
      </w:r>
      <w:proofErr w:type="spellStart"/>
      <w:r>
        <w:rPr>
          <w:sz w:val="28"/>
          <w:szCs w:val="28"/>
          <w:lang w:val="en-US"/>
        </w:rPr>
        <w:t>po</w:t>
      </w:r>
      <w:proofErr w:type="spellEnd"/>
      <w:r w:rsidRPr="00594E60">
        <w:rPr>
          <w:sz w:val="28"/>
          <w:szCs w:val="28"/>
        </w:rPr>
        <w:t>4</w:t>
      </w:r>
      <w:proofErr w:type="spellStart"/>
      <w:r>
        <w:rPr>
          <w:sz w:val="28"/>
          <w:szCs w:val="28"/>
          <w:lang w:val="en-US"/>
        </w:rPr>
        <w:t>ep</w:t>
      </w:r>
      <w:proofErr w:type="spellEnd"/>
      <w:r w:rsidRPr="00594E60">
        <w:rPr>
          <w:sz w:val="28"/>
          <w:szCs w:val="28"/>
        </w:rPr>
        <w:t>.</w:t>
      </w:r>
      <w:proofErr w:type="spellStart"/>
      <w:r>
        <w:rPr>
          <w:sz w:val="28"/>
          <w:szCs w:val="28"/>
          <w:lang w:val="en-US"/>
        </w:rPr>
        <w:t>otd</w:t>
      </w:r>
      <w:proofErr w:type="spellEnd"/>
      <w:r w:rsidRPr="00594E60">
        <w:rPr>
          <w:sz w:val="28"/>
          <w:szCs w:val="28"/>
        </w:rPr>
        <w:t>@</w:t>
      </w:r>
      <w:proofErr w:type="spellStart"/>
      <w:r>
        <w:rPr>
          <w:sz w:val="28"/>
          <w:szCs w:val="28"/>
          <w:lang w:val="en-US"/>
        </w:rPr>
        <w:t>yandex</w:t>
      </w:r>
      <w:proofErr w:type="spellEnd"/>
      <w:r w:rsidRPr="00594E60">
        <w:rPr>
          <w:sz w:val="28"/>
          <w:szCs w:val="28"/>
        </w:rPr>
        <w:t>.</w:t>
      </w:r>
      <w:proofErr w:type="spellStart"/>
      <w:r>
        <w:rPr>
          <w:sz w:val="28"/>
          <w:szCs w:val="28"/>
          <w:lang w:val="en-US"/>
        </w:rPr>
        <w:t>ru</w:t>
      </w:r>
      <w:proofErr w:type="spellEnd"/>
    </w:p>
    <w:p w:rsidR="00CB15AF" w:rsidRDefault="00CB15AF" w:rsidP="00CB15AF">
      <w:pPr>
        <w:pStyle w:val="2"/>
        <w:ind w:left="1646" w:right="267" w:firstLine="0"/>
        <w:rPr>
          <w:sz w:val="28"/>
          <w:szCs w:val="28"/>
        </w:rPr>
      </w:pPr>
    </w:p>
    <w:p w:rsidR="00CB15AF" w:rsidRPr="003E7C3D" w:rsidRDefault="00CB15AF" w:rsidP="00CB15AF">
      <w:pPr>
        <w:pStyle w:val="2"/>
        <w:numPr>
          <w:ilvl w:val="1"/>
          <w:numId w:val="4"/>
        </w:numPr>
        <w:ind w:right="267"/>
        <w:rPr>
          <w:sz w:val="28"/>
          <w:szCs w:val="28"/>
        </w:rPr>
      </w:pPr>
      <w:r w:rsidRPr="003E7C3D">
        <w:rPr>
          <w:sz w:val="28"/>
          <w:szCs w:val="28"/>
        </w:rPr>
        <w:t xml:space="preserve">Результат предоставления муниципальной услуги </w:t>
      </w:r>
    </w:p>
    <w:p w:rsidR="00CB15AF" w:rsidRDefault="00CB15AF" w:rsidP="00CB15AF">
      <w:pPr>
        <w:ind w:left="-5" w:right="274" w:firstLine="566"/>
        <w:rPr>
          <w:sz w:val="28"/>
          <w:szCs w:val="28"/>
        </w:rPr>
      </w:pPr>
    </w:p>
    <w:p w:rsidR="00CB15AF" w:rsidRPr="003E7C3D" w:rsidRDefault="00CB15AF" w:rsidP="00CB15AF">
      <w:pPr>
        <w:ind w:left="-5" w:right="274" w:firstLine="566"/>
        <w:jc w:val="both"/>
        <w:rPr>
          <w:sz w:val="28"/>
          <w:szCs w:val="28"/>
        </w:rPr>
      </w:pPr>
      <w:r>
        <w:rPr>
          <w:sz w:val="28"/>
          <w:szCs w:val="28"/>
        </w:rPr>
        <w:t xml:space="preserve"> </w:t>
      </w:r>
      <w:r w:rsidRPr="003E7C3D">
        <w:rPr>
          <w:sz w:val="28"/>
          <w:szCs w:val="28"/>
        </w:rPr>
        <w:t xml:space="preserve">Результатом предоставления муниципальной услуги является обеспечение заявителя имеющейся информацией  о порядке проведения государственной итоговой аттестации </w:t>
      </w:r>
      <w:proofErr w:type="gramStart"/>
      <w:r w:rsidRPr="003E7C3D">
        <w:rPr>
          <w:sz w:val="28"/>
          <w:szCs w:val="28"/>
        </w:rPr>
        <w:t>обучающихся</w:t>
      </w:r>
      <w:proofErr w:type="gramEnd"/>
      <w:r w:rsidRPr="003E7C3D">
        <w:rPr>
          <w:sz w:val="28"/>
          <w:szCs w:val="28"/>
        </w:rPr>
        <w:t xml:space="preserve">, освоивших образовательные программы основного общего и среднего общего образования, а именно: </w:t>
      </w:r>
    </w:p>
    <w:p w:rsidR="00CB15AF" w:rsidRPr="00DC48F6" w:rsidRDefault="00DC48F6" w:rsidP="00DC48F6">
      <w:pPr>
        <w:spacing w:after="14" w:line="267" w:lineRule="auto"/>
        <w:ind w:right="274" w:firstLine="561"/>
        <w:jc w:val="both"/>
        <w:rPr>
          <w:sz w:val="28"/>
          <w:szCs w:val="28"/>
        </w:rPr>
      </w:pPr>
      <w:r>
        <w:rPr>
          <w:sz w:val="28"/>
          <w:szCs w:val="28"/>
        </w:rPr>
        <w:t xml:space="preserve">- </w:t>
      </w:r>
      <w:r w:rsidR="00CB15AF" w:rsidRPr="00DC48F6">
        <w:rPr>
          <w:sz w:val="28"/>
          <w:szCs w:val="28"/>
        </w:rPr>
        <w:t xml:space="preserve">о сроках и местах регистрации для участия в написании итогового сочинения (изложения); </w:t>
      </w:r>
    </w:p>
    <w:p w:rsidR="00CB15AF" w:rsidRPr="003E7C3D" w:rsidRDefault="00DC48F6" w:rsidP="00DC48F6">
      <w:pPr>
        <w:spacing w:after="14" w:line="267" w:lineRule="auto"/>
        <w:ind w:right="274" w:firstLine="561"/>
        <w:jc w:val="both"/>
        <w:rPr>
          <w:sz w:val="28"/>
          <w:szCs w:val="28"/>
        </w:rPr>
      </w:pPr>
      <w:r>
        <w:rPr>
          <w:sz w:val="28"/>
          <w:szCs w:val="28"/>
        </w:rPr>
        <w:t xml:space="preserve">- </w:t>
      </w:r>
      <w:r w:rsidR="00CB15AF" w:rsidRPr="003E7C3D">
        <w:rPr>
          <w:sz w:val="28"/>
          <w:szCs w:val="28"/>
        </w:rPr>
        <w:t xml:space="preserve">о сроках проведения итогового сочинения (изложения); </w:t>
      </w:r>
    </w:p>
    <w:p w:rsidR="00CB15AF" w:rsidRPr="00594E60" w:rsidRDefault="00DC48F6" w:rsidP="00DC48F6">
      <w:pPr>
        <w:spacing w:after="14" w:line="267" w:lineRule="auto"/>
        <w:ind w:right="274" w:firstLine="561"/>
        <w:jc w:val="both"/>
        <w:rPr>
          <w:sz w:val="28"/>
          <w:szCs w:val="28"/>
        </w:rPr>
      </w:pPr>
      <w:r>
        <w:rPr>
          <w:sz w:val="28"/>
          <w:szCs w:val="28"/>
        </w:rPr>
        <w:t xml:space="preserve">- </w:t>
      </w:r>
      <w:proofErr w:type="gramStart"/>
      <w:r w:rsidR="00CB15AF" w:rsidRPr="00594E60">
        <w:rPr>
          <w:sz w:val="28"/>
          <w:szCs w:val="28"/>
        </w:rPr>
        <w:t>сроках</w:t>
      </w:r>
      <w:proofErr w:type="gramEnd"/>
      <w:r w:rsidR="00CB15AF" w:rsidRPr="00594E60">
        <w:rPr>
          <w:sz w:val="28"/>
          <w:szCs w:val="28"/>
        </w:rPr>
        <w:t xml:space="preserve">, местах и порядке информирования о результатах итогового сочинения (изложения); </w:t>
      </w:r>
    </w:p>
    <w:p w:rsidR="00CB15AF" w:rsidRPr="00594E60" w:rsidRDefault="00DC48F6" w:rsidP="00DC48F6">
      <w:pPr>
        <w:spacing w:after="14" w:line="267" w:lineRule="auto"/>
        <w:ind w:right="274" w:firstLine="566"/>
        <w:jc w:val="both"/>
        <w:rPr>
          <w:sz w:val="28"/>
          <w:szCs w:val="28"/>
        </w:rPr>
      </w:pPr>
      <w:r>
        <w:rPr>
          <w:sz w:val="28"/>
          <w:szCs w:val="28"/>
        </w:rPr>
        <w:lastRenderedPageBreak/>
        <w:t xml:space="preserve">- </w:t>
      </w:r>
      <w:r w:rsidR="00CB15AF" w:rsidRPr="003E7C3D">
        <w:rPr>
          <w:sz w:val="28"/>
          <w:szCs w:val="28"/>
        </w:rPr>
        <w:t xml:space="preserve">о сроках и местах подачи заявлений на сдачу государственной итоговой аттестации; </w:t>
      </w:r>
    </w:p>
    <w:p w:rsidR="00CB15AF" w:rsidRPr="00594E60" w:rsidRDefault="00DC48F6" w:rsidP="00DC48F6">
      <w:pPr>
        <w:pStyle w:val="a3"/>
        <w:spacing w:after="14" w:line="267" w:lineRule="auto"/>
        <w:ind w:left="142" w:right="274" w:firstLine="566"/>
        <w:jc w:val="both"/>
        <w:rPr>
          <w:sz w:val="28"/>
          <w:szCs w:val="28"/>
        </w:rPr>
      </w:pPr>
      <w:r>
        <w:rPr>
          <w:sz w:val="28"/>
          <w:szCs w:val="28"/>
        </w:rPr>
        <w:t xml:space="preserve">- </w:t>
      </w:r>
      <w:r w:rsidR="00CB15AF" w:rsidRPr="00594E60">
        <w:rPr>
          <w:sz w:val="28"/>
          <w:szCs w:val="28"/>
        </w:rPr>
        <w:t>о сроках и местах рег</w:t>
      </w:r>
      <w:r w:rsidR="00CB15AF">
        <w:rPr>
          <w:sz w:val="28"/>
          <w:szCs w:val="28"/>
        </w:rPr>
        <w:t>истрации для участия в  итоговом собеседовании по русскому языку;</w:t>
      </w:r>
    </w:p>
    <w:p w:rsidR="00CB15AF" w:rsidRPr="003E7C3D" w:rsidRDefault="00DC48F6" w:rsidP="00DC48F6">
      <w:pPr>
        <w:ind w:right="274" w:firstLine="708"/>
        <w:jc w:val="both"/>
        <w:rPr>
          <w:sz w:val="28"/>
          <w:szCs w:val="28"/>
        </w:rPr>
      </w:pPr>
      <w:r>
        <w:rPr>
          <w:sz w:val="28"/>
          <w:szCs w:val="28"/>
        </w:rPr>
        <w:t xml:space="preserve">- </w:t>
      </w:r>
      <w:r w:rsidR="00CB15AF" w:rsidRPr="003E7C3D">
        <w:rPr>
          <w:sz w:val="28"/>
          <w:szCs w:val="28"/>
        </w:rPr>
        <w:t>о формах проведения государственной итоговой аттестации  обучающихся, освоивших образовательные программы основного общего и  среднего общего образования, в том числе обучающихся с ограниченными возможностями здоровья, обучающихся детей</w:t>
      </w:r>
      <w:r>
        <w:rPr>
          <w:sz w:val="28"/>
          <w:szCs w:val="28"/>
        </w:rPr>
        <w:t xml:space="preserve"> </w:t>
      </w:r>
      <w:r w:rsidR="00CB15AF" w:rsidRPr="003E7C3D">
        <w:rPr>
          <w:sz w:val="28"/>
          <w:szCs w:val="28"/>
        </w:rPr>
        <w:t xml:space="preserve">- инвалидов; </w:t>
      </w:r>
    </w:p>
    <w:p w:rsidR="00CB15AF" w:rsidRPr="003E7C3D" w:rsidRDefault="00DC48F6" w:rsidP="00DC48F6">
      <w:pPr>
        <w:spacing w:after="14" w:line="267" w:lineRule="auto"/>
        <w:ind w:right="274" w:firstLine="708"/>
        <w:jc w:val="both"/>
        <w:rPr>
          <w:sz w:val="28"/>
          <w:szCs w:val="28"/>
        </w:rPr>
      </w:pPr>
      <w:r>
        <w:rPr>
          <w:sz w:val="28"/>
          <w:szCs w:val="28"/>
        </w:rPr>
        <w:t xml:space="preserve">- </w:t>
      </w:r>
      <w:r w:rsidR="00CB15AF" w:rsidRPr="003E7C3D">
        <w:rPr>
          <w:sz w:val="28"/>
          <w:szCs w:val="28"/>
        </w:rPr>
        <w:t xml:space="preserve">о порядке и сроках проведения основного государственного экзамена (далее – ОГЭ); </w:t>
      </w:r>
    </w:p>
    <w:p w:rsidR="00CB15AF" w:rsidRPr="003E7C3D" w:rsidRDefault="00DC48F6" w:rsidP="00DC48F6">
      <w:pPr>
        <w:spacing w:after="14" w:line="267" w:lineRule="auto"/>
        <w:ind w:left="142" w:right="274" w:firstLine="566"/>
        <w:jc w:val="both"/>
        <w:rPr>
          <w:sz w:val="28"/>
          <w:szCs w:val="28"/>
        </w:rPr>
      </w:pPr>
      <w:r>
        <w:rPr>
          <w:sz w:val="28"/>
          <w:szCs w:val="28"/>
        </w:rPr>
        <w:t xml:space="preserve">- </w:t>
      </w:r>
      <w:r w:rsidR="00CB15AF" w:rsidRPr="003E7C3D">
        <w:rPr>
          <w:sz w:val="28"/>
          <w:szCs w:val="28"/>
        </w:rPr>
        <w:t xml:space="preserve">о порядке и сроках проведения единого государственного экзамена (далее – ЕГЭ);  </w:t>
      </w:r>
    </w:p>
    <w:p w:rsidR="00CB15AF" w:rsidRPr="003E7C3D" w:rsidRDefault="00DC48F6" w:rsidP="00DC48F6">
      <w:pPr>
        <w:spacing w:after="14" w:line="267" w:lineRule="auto"/>
        <w:ind w:left="142" w:right="274" w:firstLine="566"/>
        <w:jc w:val="both"/>
        <w:rPr>
          <w:sz w:val="28"/>
          <w:szCs w:val="28"/>
        </w:rPr>
      </w:pPr>
      <w:r>
        <w:rPr>
          <w:sz w:val="28"/>
          <w:szCs w:val="28"/>
        </w:rPr>
        <w:t xml:space="preserve">- </w:t>
      </w:r>
      <w:r w:rsidR="00CB15AF" w:rsidRPr="003E7C3D">
        <w:rPr>
          <w:sz w:val="28"/>
          <w:szCs w:val="28"/>
        </w:rPr>
        <w:t xml:space="preserve">о порядке и сроках проведения государственного выпускного экзамена (далее – ГВЭ);  </w:t>
      </w:r>
    </w:p>
    <w:p w:rsidR="00CB15AF" w:rsidRPr="003E7C3D" w:rsidRDefault="00DC48F6" w:rsidP="00DC48F6">
      <w:pPr>
        <w:spacing w:after="14" w:line="267" w:lineRule="auto"/>
        <w:ind w:left="142" w:right="274" w:firstLine="566"/>
        <w:jc w:val="both"/>
        <w:rPr>
          <w:sz w:val="28"/>
          <w:szCs w:val="28"/>
        </w:rPr>
      </w:pPr>
      <w:r>
        <w:rPr>
          <w:sz w:val="28"/>
          <w:szCs w:val="28"/>
        </w:rPr>
        <w:t xml:space="preserve">- </w:t>
      </w:r>
      <w:r w:rsidR="00CB15AF" w:rsidRPr="003E7C3D">
        <w:rPr>
          <w:sz w:val="28"/>
          <w:szCs w:val="28"/>
        </w:rPr>
        <w:t xml:space="preserve">о правилах заполнения  бланков регистрации и бланков ответов ОГЭ, ЕГЭ, ГВЭ; </w:t>
      </w:r>
    </w:p>
    <w:p w:rsidR="00CB15AF" w:rsidRPr="003E7C3D" w:rsidRDefault="001D57AA" w:rsidP="001D57AA">
      <w:pPr>
        <w:spacing w:after="14" w:line="267" w:lineRule="auto"/>
        <w:ind w:left="142" w:right="274" w:firstLine="566"/>
        <w:jc w:val="both"/>
        <w:rPr>
          <w:sz w:val="28"/>
          <w:szCs w:val="28"/>
        </w:rPr>
      </w:pPr>
      <w:r>
        <w:rPr>
          <w:sz w:val="28"/>
          <w:szCs w:val="28"/>
        </w:rPr>
        <w:t xml:space="preserve">- </w:t>
      </w:r>
      <w:r w:rsidR="00CB15AF">
        <w:rPr>
          <w:sz w:val="28"/>
          <w:szCs w:val="28"/>
        </w:rPr>
        <w:t>о сроках</w:t>
      </w:r>
      <w:r>
        <w:rPr>
          <w:sz w:val="28"/>
          <w:szCs w:val="28"/>
        </w:rPr>
        <w:t xml:space="preserve"> </w:t>
      </w:r>
      <w:r w:rsidR="00CB15AF" w:rsidRPr="003E7C3D">
        <w:rPr>
          <w:sz w:val="28"/>
          <w:szCs w:val="28"/>
        </w:rPr>
        <w:t xml:space="preserve">проверки экзаменационных работ; </w:t>
      </w:r>
    </w:p>
    <w:p w:rsidR="00DC48F6" w:rsidRDefault="001D57AA" w:rsidP="001D57AA">
      <w:pPr>
        <w:spacing w:after="14" w:line="267" w:lineRule="auto"/>
        <w:ind w:right="274" w:firstLine="708"/>
        <w:jc w:val="both"/>
        <w:rPr>
          <w:sz w:val="28"/>
          <w:szCs w:val="28"/>
        </w:rPr>
      </w:pPr>
      <w:r>
        <w:rPr>
          <w:sz w:val="28"/>
          <w:szCs w:val="28"/>
        </w:rPr>
        <w:t xml:space="preserve">- </w:t>
      </w:r>
      <w:r w:rsidR="00CB15AF" w:rsidRPr="003E7C3D">
        <w:rPr>
          <w:sz w:val="28"/>
          <w:szCs w:val="28"/>
        </w:rPr>
        <w:t>о порядк</w:t>
      </w:r>
      <w:r>
        <w:rPr>
          <w:sz w:val="28"/>
          <w:szCs w:val="28"/>
        </w:rPr>
        <w:t xml:space="preserve">е ознакомления с результатами </w:t>
      </w:r>
      <w:r w:rsidR="00CB15AF" w:rsidRPr="003E7C3D">
        <w:rPr>
          <w:sz w:val="28"/>
          <w:szCs w:val="28"/>
        </w:rPr>
        <w:t xml:space="preserve">государственной итоговой аттестации; </w:t>
      </w:r>
    </w:p>
    <w:p w:rsidR="00CB15AF" w:rsidRPr="003E7C3D" w:rsidRDefault="00CB15AF" w:rsidP="001D57AA">
      <w:pPr>
        <w:spacing w:after="14" w:line="267" w:lineRule="auto"/>
        <w:ind w:right="274" w:firstLine="708"/>
        <w:jc w:val="both"/>
        <w:rPr>
          <w:sz w:val="28"/>
          <w:szCs w:val="28"/>
        </w:rPr>
      </w:pPr>
      <w:r w:rsidRPr="003E7C3D">
        <w:rPr>
          <w:sz w:val="28"/>
          <w:szCs w:val="28"/>
        </w:rPr>
        <w:t xml:space="preserve">- о сроках, местах и порядке подачи и рассмотрения апелляций. </w:t>
      </w:r>
    </w:p>
    <w:p w:rsidR="00CB15AF" w:rsidRDefault="00CB15AF" w:rsidP="00CB15AF">
      <w:pPr>
        <w:pStyle w:val="2"/>
        <w:ind w:left="1646" w:right="267" w:firstLine="0"/>
        <w:rPr>
          <w:sz w:val="28"/>
          <w:szCs w:val="28"/>
        </w:rPr>
      </w:pPr>
    </w:p>
    <w:p w:rsidR="00CB15AF" w:rsidRPr="003E7C3D" w:rsidRDefault="00CB15AF" w:rsidP="00CB15AF">
      <w:pPr>
        <w:pStyle w:val="2"/>
        <w:numPr>
          <w:ilvl w:val="1"/>
          <w:numId w:val="4"/>
        </w:numPr>
        <w:ind w:right="267"/>
        <w:rPr>
          <w:sz w:val="28"/>
          <w:szCs w:val="28"/>
        </w:rPr>
      </w:pPr>
      <w:r w:rsidRPr="003E7C3D">
        <w:rPr>
          <w:sz w:val="28"/>
          <w:szCs w:val="28"/>
        </w:rPr>
        <w:t xml:space="preserve"> Срок предоставления муниципальной услуги </w:t>
      </w:r>
    </w:p>
    <w:p w:rsidR="00CB15AF" w:rsidRDefault="00CB15AF" w:rsidP="00CB15AF">
      <w:pPr>
        <w:ind w:left="-5" w:right="274" w:firstLine="566"/>
        <w:rPr>
          <w:sz w:val="28"/>
          <w:szCs w:val="28"/>
        </w:rPr>
      </w:pPr>
    </w:p>
    <w:p w:rsidR="00CB15AF" w:rsidRPr="003E7C3D" w:rsidRDefault="00CB15AF" w:rsidP="001D57AA">
      <w:pPr>
        <w:ind w:left="-5" w:right="274" w:firstLine="566"/>
        <w:jc w:val="both"/>
        <w:rPr>
          <w:sz w:val="28"/>
          <w:szCs w:val="28"/>
        </w:rPr>
      </w:pPr>
      <w:r w:rsidRPr="003E7C3D">
        <w:rPr>
          <w:sz w:val="28"/>
          <w:szCs w:val="28"/>
        </w:rPr>
        <w:t xml:space="preserve">Срок предоставления муниципальной услуги заявителю не должен превышать 30 дней с момента регистрации письменного заявления или получения заявления по электронной почте. </w:t>
      </w:r>
    </w:p>
    <w:p w:rsidR="00CB15AF" w:rsidRDefault="00CB15AF" w:rsidP="00CB15AF">
      <w:pPr>
        <w:pStyle w:val="2"/>
        <w:ind w:left="561" w:right="267"/>
        <w:rPr>
          <w:sz w:val="28"/>
          <w:szCs w:val="28"/>
        </w:rPr>
      </w:pPr>
    </w:p>
    <w:p w:rsidR="00CB15AF" w:rsidRPr="003E7C3D" w:rsidRDefault="00CB15AF" w:rsidP="00CB15AF">
      <w:pPr>
        <w:pStyle w:val="2"/>
        <w:ind w:left="561" w:right="267"/>
        <w:rPr>
          <w:sz w:val="28"/>
          <w:szCs w:val="28"/>
        </w:rPr>
      </w:pPr>
      <w:r>
        <w:rPr>
          <w:sz w:val="28"/>
          <w:szCs w:val="28"/>
        </w:rPr>
        <w:t>2.6.</w:t>
      </w:r>
      <w:r w:rsidRPr="003E7C3D">
        <w:rPr>
          <w:sz w:val="28"/>
          <w:szCs w:val="28"/>
        </w:rPr>
        <w:t xml:space="preserve">Правовые основания для предоставления муниципальной услуги </w:t>
      </w:r>
    </w:p>
    <w:p w:rsidR="001D57AA" w:rsidRDefault="001D57AA" w:rsidP="001D57AA">
      <w:pPr>
        <w:ind w:right="274" w:firstLine="551"/>
        <w:jc w:val="both"/>
        <w:rPr>
          <w:sz w:val="28"/>
          <w:szCs w:val="28"/>
        </w:rPr>
      </w:pPr>
    </w:p>
    <w:p w:rsidR="00CB15AF" w:rsidRDefault="00CB15AF" w:rsidP="001D57AA">
      <w:pPr>
        <w:ind w:right="274" w:firstLine="551"/>
        <w:jc w:val="both"/>
        <w:rPr>
          <w:sz w:val="28"/>
          <w:szCs w:val="28"/>
        </w:rPr>
      </w:pPr>
      <w:r w:rsidRPr="003E7C3D">
        <w:rPr>
          <w:sz w:val="28"/>
          <w:szCs w:val="28"/>
        </w:rPr>
        <w:t>Предоставление муниципальной услуги о</w:t>
      </w:r>
      <w:r w:rsidR="001D57AA">
        <w:rPr>
          <w:sz w:val="28"/>
          <w:szCs w:val="28"/>
        </w:rPr>
        <w:t xml:space="preserve">существляется в соответствии </w:t>
      </w:r>
      <w:proofErr w:type="gramStart"/>
      <w:r w:rsidR="001D57AA">
        <w:rPr>
          <w:sz w:val="28"/>
          <w:szCs w:val="28"/>
        </w:rPr>
        <w:t>с</w:t>
      </w:r>
      <w:proofErr w:type="gramEnd"/>
      <w:r w:rsidR="001D57AA">
        <w:rPr>
          <w:sz w:val="28"/>
          <w:szCs w:val="28"/>
        </w:rPr>
        <w:t>:</w:t>
      </w:r>
    </w:p>
    <w:p w:rsidR="00CB15AF" w:rsidRPr="003E7C3D" w:rsidRDefault="00CB15AF" w:rsidP="001D57AA">
      <w:pPr>
        <w:ind w:right="274" w:firstLine="551"/>
        <w:jc w:val="both"/>
        <w:rPr>
          <w:sz w:val="28"/>
          <w:szCs w:val="28"/>
        </w:rPr>
      </w:pPr>
      <w:r>
        <w:rPr>
          <w:sz w:val="28"/>
          <w:szCs w:val="28"/>
        </w:rPr>
        <w:t xml:space="preserve">- </w:t>
      </w:r>
      <w:r w:rsidRPr="003E7C3D">
        <w:rPr>
          <w:sz w:val="28"/>
          <w:szCs w:val="28"/>
        </w:rPr>
        <w:t xml:space="preserve">Конституцией Российской Федерации;    </w:t>
      </w:r>
    </w:p>
    <w:p w:rsidR="00CB15AF" w:rsidRDefault="00CB15AF" w:rsidP="001D57AA">
      <w:pPr>
        <w:ind w:left="-5" w:right="274" w:firstLine="713"/>
        <w:jc w:val="both"/>
        <w:rPr>
          <w:sz w:val="28"/>
          <w:szCs w:val="28"/>
        </w:rPr>
      </w:pPr>
      <w:r>
        <w:rPr>
          <w:sz w:val="28"/>
          <w:szCs w:val="28"/>
        </w:rPr>
        <w:t xml:space="preserve">- </w:t>
      </w:r>
      <w:r w:rsidRPr="003E7C3D">
        <w:rPr>
          <w:sz w:val="28"/>
          <w:szCs w:val="28"/>
        </w:rPr>
        <w:t xml:space="preserve">Федеральным законом от 29.12.2012  № 273-Ф3 «Об образовании в Российской Федерации»;  </w:t>
      </w:r>
    </w:p>
    <w:p w:rsidR="00CB15AF" w:rsidRDefault="00CB15AF" w:rsidP="001D57AA">
      <w:pPr>
        <w:ind w:left="-5" w:right="274" w:firstLine="713"/>
        <w:jc w:val="both"/>
        <w:rPr>
          <w:sz w:val="28"/>
          <w:szCs w:val="28"/>
        </w:rPr>
      </w:pPr>
      <w:r>
        <w:rPr>
          <w:sz w:val="28"/>
          <w:szCs w:val="28"/>
        </w:rPr>
        <w:t>- п</w:t>
      </w:r>
      <w:r w:rsidRPr="003E7C3D">
        <w:rPr>
          <w:sz w:val="28"/>
          <w:szCs w:val="28"/>
        </w:rPr>
        <w:t>остановлением Правительства Российской Федерации от 31.08. 2013  № 755 «О федеральной информационной системе обеспечения проведения государственной итоговой аттестации обучающихся, освоивших основные образовательные программы основного общего и среднего общего образования, и приема граждан в образовательные организации для получения среднего профессионального и высшего образования</w:t>
      </w:r>
      <w:r>
        <w:rPr>
          <w:sz w:val="28"/>
          <w:szCs w:val="28"/>
        </w:rPr>
        <w:t>;</w:t>
      </w:r>
    </w:p>
    <w:p w:rsidR="00CB15AF" w:rsidRPr="00197F14" w:rsidRDefault="001D57AA" w:rsidP="001D57AA">
      <w:pPr>
        <w:ind w:left="-5" w:right="274" w:firstLine="713"/>
        <w:jc w:val="both"/>
        <w:rPr>
          <w:sz w:val="28"/>
          <w:szCs w:val="28"/>
        </w:rPr>
      </w:pPr>
      <w:proofErr w:type="gramStart"/>
      <w:r>
        <w:rPr>
          <w:sz w:val="28"/>
          <w:szCs w:val="28"/>
        </w:rPr>
        <w:t xml:space="preserve">- </w:t>
      </w:r>
      <w:r w:rsidR="00CB15AF">
        <w:rPr>
          <w:sz w:val="28"/>
          <w:szCs w:val="28"/>
        </w:rPr>
        <w:t>п</w:t>
      </w:r>
      <w:r w:rsidR="00CB15AF" w:rsidRPr="00197F14">
        <w:rPr>
          <w:sz w:val="28"/>
          <w:szCs w:val="28"/>
        </w:rPr>
        <w:t>остановление</w:t>
      </w:r>
      <w:r w:rsidR="00CB15AF">
        <w:rPr>
          <w:sz w:val="28"/>
          <w:szCs w:val="28"/>
        </w:rPr>
        <w:t>м</w:t>
      </w:r>
      <w:r w:rsidR="00CB15AF" w:rsidRPr="00197F14">
        <w:rPr>
          <w:sz w:val="28"/>
          <w:szCs w:val="28"/>
        </w:rPr>
        <w:t xml:space="preserve"> Правительства Российской Федерации от 29.11.</w:t>
      </w:r>
      <w:r>
        <w:rPr>
          <w:sz w:val="28"/>
          <w:szCs w:val="28"/>
        </w:rPr>
        <w:t xml:space="preserve">2021 </w:t>
      </w:r>
      <w:r w:rsidR="00CB15AF">
        <w:rPr>
          <w:sz w:val="28"/>
          <w:szCs w:val="28"/>
        </w:rPr>
        <w:t xml:space="preserve">№ </w:t>
      </w:r>
      <w:r w:rsidR="00CB15AF" w:rsidRPr="00197F14">
        <w:rPr>
          <w:sz w:val="28"/>
          <w:szCs w:val="28"/>
        </w:rPr>
        <w:t xml:space="preserve">2085 «О федеральной информационной системе обеспечения проведения </w:t>
      </w:r>
      <w:r w:rsidR="00CB15AF" w:rsidRPr="00197F14">
        <w:rPr>
          <w:sz w:val="28"/>
          <w:szCs w:val="28"/>
        </w:rPr>
        <w:lastRenderedPageBreak/>
        <w:t>государственной итоговой аттестации обучающихся, освоивших основные образовательные программы основного общего и среднего общего образования, и приема граждан в образовательные организации для получения среднего профессионального и высшего образования и региональных информационных системах обеспечения проведения государственной итоговой аттестации обучающихся, освоивших основные образовательные программы основного общего и среднего общего образования</w:t>
      </w:r>
      <w:proofErr w:type="gramEnd"/>
      <w:r w:rsidR="00CB15AF" w:rsidRPr="00197F14">
        <w:rPr>
          <w:sz w:val="28"/>
          <w:szCs w:val="28"/>
        </w:rPr>
        <w:t xml:space="preserve">» (применяется с 1 марта 2022 года); </w:t>
      </w:r>
    </w:p>
    <w:p w:rsidR="00CB15AF" w:rsidRPr="00197F14" w:rsidRDefault="001D57AA" w:rsidP="001D57AA">
      <w:pPr>
        <w:ind w:left="-5" w:right="274" w:firstLine="713"/>
        <w:jc w:val="both"/>
        <w:rPr>
          <w:sz w:val="28"/>
          <w:szCs w:val="28"/>
        </w:rPr>
      </w:pPr>
      <w:r>
        <w:rPr>
          <w:sz w:val="28"/>
          <w:szCs w:val="28"/>
        </w:rPr>
        <w:t xml:space="preserve">- </w:t>
      </w:r>
      <w:r w:rsidR="00CB15AF">
        <w:rPr>
          <w:sz w:val="28"/>
          <w:szCs w:val="28"/>
        </w:rPr>
        <w:t>п</w:t>
      </w:r>
      <w:r w:rsidR="00CB15AF" w:rsidRPr="00197F14">
        <w:rPr>
          <w:sz w:val="28"/>
          <w:szCs w:val="28"/>
        </w:rPr>
        <w:t>риказ</w:t>
      </w:r>
      <w:r w:rsidR="00CB15AF">
        <w:rPr>
          <w:sz w:val="28"/>
          <w:szCs w:val="28"/>
        </w:rPr>
        <w:t>ом</w:t>
      </w:r>
      <w:r w:rsidR="00CB15AF" w:rsidRPr="00197F14">
        <w:rPr>
          <w:sz w:val="28"/>
          <w:szCs w:val="28"/>
        </w:rPr>
        <w:t xml:space="preserve"> </w:t>
      </w:r>
      <w:proofErr w:type="spellStart"/>
      <w:r w:rsidR="00CB15AF" w:rsidRPr="00197F14">
        <w:rPr>
          <w:sz w:val="28"/>
          <w:szCs w:val="28"/>
        </w:rPr>
        <w:t>Минпросвещения</w:t>
      </w:r>
      <w:proofErr w:type="spellEnd"/>
      <w:r w:rsidR="00CB15AF" w:rsidRPr="00197F14">
        <w:rPr>
          <w:sz w:val="28"/>
          <w:szCs w:val="28"/>
        </w:rPr>
        <w:t xml:space="preserve"> России и </w:t>
      </w:r>
      <w:proofErr w:type="spellStart"/>
      <w:r w:rsidR="00CB15AF" w:rsidRPr="00197F14">
        <w:rPr>
          <w:sz w:val="28"/>
          <w:szCs w:val="28"/>
        </w:rPr>
        <w:t>Рособрнадзора</w:t>
      </w:r>
      <w:proofErr w:type="spellEnd"/>
      <w:r w:rsidR="00CB15AF" w:rsidRPr="00197F14">
        <w:rPr>
          <w:sz w:val="28"/>
          <w:szCs w:val="28"/>
        </w:rPr>
        <w:t xml:space="preserve"> от 07.11.2018 </w:t>
      </w:r>
      <w:r w:rsidR="00CB15AF">
        <w:rPr>
          <w:sz w:val="28"/>
          <w:szCs w:val="28"/>
        </w:rPr>
        <w:t>№</w:t>
      </w:r>
      <w:r w:rsidR="00CB15AF" w:rsidRPr="00197F14">
        <w:rPr>
          <w:sz w:val="28"/>
          <w:szCs w:val="28"/>
        </w:rPr>
        <w:t>190/1512 «Об утверждении Порядка проведения государственной итоговой аттестации по образовательным программам среднего общего образования» (</w:t>
      </w:r>
      <w:proofErr w:type="gramStart"/>
      <w:r w:rsidR="00CB15AF" w:rsidRPr="00197F14">
        <w:rPr>
          <w:sz w:val="28"/>
          <w:szCs w:val="28"/>
        </w:rPr>
        <w:t>зарегистрирован</w:t>
      </w:r>
      <w:proofErr w:type="gramEnd"/>
      <w:r w:rsidR="00CB15AF" w:rsidRPr="00197F14">
        <w:rPr>
          <w:sz w:val="28"/>
          <w:szCs w:val="28"/>
        </w:rPr>
        <w:t xml:space="preserve"> Минюстом России 10.12.2018, регистрационный № 52952); </w:t>
      </w:r>
    </w:p>
    <w:p w:rsidR="00CB15AF" w:rsidRPr="00197F14" w:rsidRDefault="00CB15AF" w:rsidP="001D57AA">
      <w:pPr>
        <w:ind w:left="-5" w:right="274" w:firstLine="713"/>
        <w:jc w:val="both"/>
        <w:rPr>
          <w:sz w:val="28"/>
          <w:szCs w:val="28"/>
        </w:rPr>
      </w:pPr>
      <w:r>
        <w:rPr>
          <w:sz w:val="28"/>
          <w:szCs w:val="28"/>
        </w:rPr>
        <w:t xml:space="preserve"> - п</w:t>
      </w:r>
      <w:r w:rsidRPr="00197F14">
        <w:rPr>
          <w:sz w:val="28"/>
          <w:szCs w:val="28"/>
        </w:rPr>
        <w:t>риказ</w:t>
      </w:r>
      <w:r>
        <w:rPr>
          <w:sz w:val="28"/>
          <w:szCs w:val="28"/>
        </w:rPr>
        <w:t>ом</w:t>
      </w:r>
      <w:r w:rsidRPr="00197F14">
        <w:rPr>
          <w:sz w:val="28"/>
          <w:szCs w:val="28"/>
        </w:rPr>
        <w:t xml:space="preserve"> </w:t>
      </w:r>
      <w:proofErr w:type="spellStart"/>
      <w:r w:rsidRPr="00197F14">
        <w:rPr>
          <w:sz w:val="28"/>
          <w:szCs w:val="28"/>
        </w:rPr>
        <w:t>Минобрнауки</w:t>
      </w:r>
      <w:proofErr w:type="spellEnd"/>
      <w:r w:rsidRPr="00197F14">
        <w:rPr>
          <w:sz w:val="28"/>
          <w:szCs w:val="28"/>
        </w:rPr>
        <w:t xml:space="preserve"> России от 28.06.2013 № 491 «Об утверждении Порядка аккредитации граждан в качестве общественных наблюдателей при проведении государственной итоговой аттестации по образовательным программам основного общего и среднего общего образования, всероссийской олимпиады школьников и олимпиад школьников» (</w:t>
      </w:r>
      <w:proofErr w:type="gramStart"/>
      <w:r w:rsidRPr="00197F14">
        <w:rPr>
          <w:sz w:val="28"/>
          <w:szCs w:val="28"/>
        </w:rPr>
        <w:t>зарегистрирован</w:t>
      </w:r>
      <w:proofErr w:type="gramEnd"/>
      <w:r w:rsidRPr="00197F14">
        <w:rPr>
          <w:sz w:val="28"/>
          <w:szCs w:val="28"/>
        </w:rPr>
        <w:t xml:space="preserve"> в Минюсте России 02.08.2013, регистрационный № 29234); </w:t>
      </w:r>
    </w:p>
    <w:p w:rsidR="00CB15AF" w:rsidRPr="00197F14" w:rsidRDefault="00CB15AF" w:rsidP="001D57AA">
      <w:pPr>
        <w:ind w:left="-5" w:right="274" w:firstLine="713"/>
        <w:jc w:val="both"/>
        <w:rPr>
          <w:sz w:val="28"/>
          <w:szCs w:val="28"/>
        </w:rPr>
      </w:pPr>
      <w:proofErr w:type="gramStart"/>
      <w:r>
        <w:rPr>
          <w:sz w:val="28"/>
          <w:szCs w:val="28"/>
        </w:rPr>
        <w:t xml:space="preserve">- </w:t>
      </w:r>
      <w:r w:rsidRPr="00197F14">
        <w:rPr>
          <w:sz w:val="28"/>
          <w:szCs w:val="28"/>
        </w:rPr>
        <w:t>приказ</w:t>
      </w:r>
      <w:r>
        <w:rPr>
          <w:sz w:val="28"/>
          <w:szCs w:val="28"/>
        </w:rPr>
        <w:t>ом</w:t>
      </w:r>
      <w:r w:rsidRPr="00197F14">
        <w:rPr>
          <w:sz w:val="28"/>
          <w:szCs w:val="28"/>
        </w:rPr>
        <w:t xml:space="preserve"> </w:t>
      </w:r>
      <w:proofErr w:type="spellStart"/>
      <w:r w:rsidRPr="00197F14">
        <w:rPr>
          <w:sz w:val="28"/>
          <w:szCs w:val="28"/>
        </w:rPr>
        <w:t>Рособрнадзора</w:t>
      </w:r>
      <w:proofErr w:type="spellEnd"/>
      <w:r w:rsidRPr="00197F14">
        <w:rPr>
          <w:sz w:val="28"/>
          <w:szCs w:val="28"/>
        </w:rPr>
        <w:t xml:space="preserve"> от 11.06.2021 № 805 «Об установлении требований к составу и формату сведений, вносимых и передаваемых в процессе репликации в федеральную информационную систему обеспечения проведения государственной итоговой аттестации обучающихся, освоивших основные образовательные программы основного общего и среднего общего образования, и приема граждан в образовательные организации для получения среднего профессионального и высшего образования и региональные информационные системы обеспечения проведения государственной итоговой</w:t>
      </w:r>
      <w:proofErr w:type="gramEnd"/>
      <w:r w:rsidRPr="00197F14">
        <w:rPr>
          <w:sz w:val="28"/>
          <w:szCs w:val="28"/>
        </w:rPr>
        <w:t xml:space="preserve"> аттестации обучающихся, освоивших основные образовательные программы основного общего и среднего общего образования, а также к срокам внесения и передачи в процессе репликации сведений в указанные информационные системы» (</w:t>
      </w:r>
      <w:proofErr w:type="gramStart"/>
      <w:r w:rsidRPr="00197F14">
        <w:rPr>
          <w:sz w:val="28"/>
          <w:szCs w:val="28"/>
        </w:rPr>
        <w:t>зарегистрирован</w:t>
      </w:r>
      <w:proofErr w:type="gramEnd"/>
      <w:r w:rsidRPr="00197F14">
        <w:rPr>
          <w:sz w:val="28"/>
          <w:szCs w:val="28"/>
        </w:rPr>
        <w:t xml:space="preserve"> в Минюсте России 01.09.2021,  регистрационный №  64829) (применяется с 1 марта 2022 года). </w:t>
      </w:r>
    </w:p>
    <w:p w:rsidR="00CB15AF" w:rsidRPr="00305023" w:rsidRDefault="00CB15AF" w:rsidP="001D57AA">
      <w:pPr>
        <w:ind w:left="-5" w:right="274" w:firstLine="713"/>
        <w:jc w:val="both"/>
        <w:rPr>
          <w:sz w:val="28"/>
          <w:szCs w:val="28"/>
        </w:rPr>
      </w:pPr>
      <w:r w:rsidRPr="00305023">
        <w:rPr>
          <w:sz w:val="28"/>
          <w:szCs w:val="28"/>
        </w:rPr>
        <w:t>- приказом</w:t>
      </w:r>
      <w:r w:rsidRPr="00305023">
        <w:rPr>
          <w:b/>
          <w:sz w:val="28"/>
          <w:szCs w:val="28"/>
        </w:rPr>
        <w:t xml:space="preserve"> </w:t>
      </w:r>
      <w:proofErr w:type="spellStart"/>
      <w:r w:rsidR="001D57AA">
        <w:rPr>
          <w:sz w:val="28"/>
          <w:szCs w:val="28"/>
        </w:rPr>
        <w:t>Минпросвещения</w:t>
      </w:r>
      <w:proofErr w:type="spellEnd"/>
      <w:r w:rsidR="001D57AA">
        <w:rPr>
          <w:sz w:val="28"/>
          <w:szCs w:val="28"/>
        </w:rPr>
        <w:t xml:space="preserve"> России и </w:t>
      </w:r>
      <w:proofErr w:type="spellStart"/>
      <w:r w:rsidRPr="00305023">
        <w:rPr>
          <w:sz w:val="28"/>
          <w:szCs w:val="28"/>
        </w:rPr>
        <w:t>Рособрнадзора</w:t>
      </w:r>
      <w:proofErr w:type="spellEnd"/>
      <w:r w:rsidR="001D57AA">
        <w:rPr>
          <w:b/>
          <w:sz w:val="28"/>
          <w:szCs w:val="28"/>
        </w:rPr>
        <w:t xml:space="preserve"> </w:t>
      </w:r>
      <w:r>
        <w:rPr>
          <w:sz w:val="28"/>
          <w:szCs w:val="28"/>
        </w:rPr>
        <w:t>от 07.11. 2018 №189/1513</w:t>
      </w:r>
      <w:r w:rsidRPr="00305023">
        <w:rPr>
          <w:sz w:val="28"/>
          <w:szCs w:val="28"/>
        </w:rPr>
        <w:t xml:space="preserve"> «Об утверждении Порядка проведения государственной итоговой аттестации по образовательным программам основного общего образования»;</w:t>
      </w:r>
      <w:r w:rsidRPr="00305023">
        <w:rPr>
          <w:b/>
          <w:sz w:val="28"/>
          <w:szCs w:val="28"/>
        </w:rPr>
        <w:t xml:space="preserve"> </w:t>
      </w:r>
      <w:r w:rsidRPr="00305023">
        <w:rPr>
          <w:sz w:val="28"/>
          <w:szCs w:val="28"/>
        </w:rPr>
        <w:t xml:space="preserve"> </w:t>
      </w:r>
    </w:p>
    <w:p w:rsidR="00CB15AF" w:rsidRDefault="00CB15AF" w:rsidP="00CB15AF">
      <w:pPr>
        <w:ind w:left="-5" w:right="274"/>
        <w:jc w:val="both"/>
        <w:rPr>
          <w:sz w:val="28"/>
          <w:szCs w:val="28"/>
        </w:rPr>
      </w:pPr>
      <w:r w:rsidRPr="00305023">
        <w:rPr>
          <w:sz w:val="28"/>
          <w:szCs w:val="28"/>
        </w:rPr>
        <w:t>приказом</w:t>
      </w:r>
      <w:r w:rsidRPr="00305023">
        <w:rPr>
          <w:rFonts w:eastAsia="Arial"/>
          <w:b/>
          <w:sz w:val="28"/>
          <w:szCs w:val="28"/>
        </w:rPr>
        <w:t xml:space="preserve"> </w:t>
      </w:r>
      <w:r w:rsidRPr="00305023">
        <w:rPr>
          <w:sz w:val="28"/>
          <w:szCs w:val="28"/>
        </w:rPr>
        <w:t xml:space="preserve">Министерства образования и науки Российской Федерации от 20.09.2013 </w:t>
      </w:r>
      <w:r w:rsidRPr="003E7C3D">
        <w:rPr>
          <w:sz w:val="28"/>
          <w:szCs w:val="28"/>
        </w:rPr>
        <w:t xml:space="preserve">N 1082 "Об утверждении Положения о психолого-медико-педагогической комиссии"; </w:t>
      </w:r>
    </w:p>
    <w:p w:rsidR="00CB15AF" w:rsidRDefault="00CB15AF" w:rsidP="001D57AA">
      <w:pPr>
        <w:ind w:left="-5" w:right="274" w:firstLine="713"/>
        <w:jc w:val="both"/>
        <w:rPr>
          <w:sz w:val="28"/>
          <w:szCs w:val="28"/>
        </w:rPr>
      </w:pPr>
      <w:r>
        <w:rPr>
          <w:sz w:val="28"/>
          <w:szCs w:val="28"/>
        </w:rPr>
        <w:t xml:space="preserve">- </w:t>
      </w:r>
      <w:r w:rsidRPr="003E7C3D">
        <w:rPr>
          <w:sz w:val="28"/>
          <w:szCs w:val="28"/>
        </w:rPr>
        <w:t xml:space="preserve">приказом </w:t>
      </w:r>
      <w:proofErr w:type="spellStart"/>
      <w:r w:rsidRPr="003E7C3D">
        <w:rPr>
          <w:sz w:val="28"/>
          <w:szCs w:val="28"/>
        </w:rPr>
        <w:t>Минобрнауки</w:t>
      </w:r>
      <w:proofErr w:type="spellEnd"/>
      <w:r w:rsidRPr="003E7C3D">
        <w:rPr>
          <w:sz w:val="28"/>
          <w:szCs w:val="28"/>
        </w:rPr>
        <w:t xml:space="preserve"> России от 09.11.2015 № 1309 «Об утверждении порядка обеспечения условий доступности для инвалидов объектов и предоставляемых услуг в сфере образования, а также оказания им при этом необходимой </w:t>
      </w:r>
      <w:r>
        <w:rPr>
          <w:sz w:val="28"/>
          <w:szCs w:val="28"/>
        </w:rPr>
        <w:t xml:space="preserve">помощи»; </w:t>
      </w:r>
    </w:p>
    <w:p w:rsidR="00CB15AF" w:rsidRDefault="00CB15AF" w:rsidP="00CB15AF">
      <w:pPr>
        <w:ind w:left="-5" w:right="274"/>
        <w:jc w:val="both"/>
        <w:rPr>
          <w:sz w:val="28"/>
          <w:szCs w:val="28"/>
        </w:rPr>
      </w:pPr>
      <w:r>
        <w:rPr>
          <w:sz w:val="28"/>
          <w:szCs w:val="28"/>
        </w:rPr>
        <w:lastRenderedPageBreak/>
        <w:t xml:space="preserve">законом </w:t>
      </w:r>
      <w:r w:rsidR="001D57AA">
        <w:rPr>
          <w:sz w:val="28"/>
          <w:szCs w:val="28"/>
        </w:rPr>
        <w:t xml:space="preserve">Брянской области от 25.07.2013 </w:t>
      </w:r>
      <w:r>
        <w:rPr>
          <w:sz w:val="28"/>
          <w:szCs w:val="28"/>
        </w:rPr>
        <w:t>«Об образовании в  Брянской области</w:t>
      </w:r>
      <w:r w:rsidRPr="003E7C3D">
        <w:rPr>
          <w:sz w:val="28"/>
          <w:szCs w:val="28"/>
        </w:rPr>
        <w:t xml:space="preserve">» </w:t>
      </w:r>
      <w:r>
        <w:rPr>
          <w:sz w:val="28"/>
          <w:szCs w:val="28"/>
        </w:rPr>
        <w:t>(</w:t>
      </w:r>
      <w:proofErr w:type="gramStart"/>
      <w:r>
        <w:rPr>
          <w:sz w:val="28"/>
          <w:szCs w:val="28"/>
        </w:rPr>
        <w:t>принят</w:t>
      </w:r>
      <w:proofErr w:type="gramEnd"/>
      <w:r>
        <w:rPr>
          <w:sz w:val="28"/>
          <w:szCs w:val="28"/>
        </w:rPr>
        <w:t xml:space="preserve"> Брянской областной Думой</w:t>
      </w:r>
      <w:r w:rsidRPr="003E7C3D">
        <w:rPr>
          <w:sz w:val="28"/>
          <w:szCs w:val="28"/>
        </w:rPr>
        <w:t xml:space="preserve">); </w:t>
      </w:r>
    </w:p>
    <w:p w:rsidR="00CB15AF" w:rsidRPr="003E7C3D" w:rsidRDefault="00CB15AF" w:rsidP="00CB15AF">
      <w:pPr>
        <w:ind w:left="-5" w:right="274"/>
        <w:jc w:val="both"/>
        <w:rPr>
          <w:sz w:val="28"/>
          <w:szCs w:val="28"/>
        </w:rPr>
      </w:pPr>
      <w:r w:rsidRPr="003E7C3D">
        <w:rPr>
          <w:sz w:val="28"/>
          <w:szCs w:val="28"/>
        </w:rPr>
        <w:t xml:space="preserve">настоящим Административным регламентом. </w:t>
      </w:r>
    </w:p>
    <w:p w:rsidR="00CB15AF" w:rsidRDefault="00CB15AF" w:rsidP="00CB15AF">
      <w:pPr>
        <w:pStyle w:val="2"/>
        <w:ind w:left="0" w:right="267" w:firstLine="566"/>
        <w:rPr>
          <w:sz w:val="28"/>
          <w:szCs w:val="28"/>
        </w:rPr>
      </w:pPr>
    </w:p>
    <w:p w:rsidR="00CB15AF" w:rsidRPr="003E7C3D" w:rsidRDefault="00CB15AF" w:rsidP="00CB15AF">
      <w:pPr>
        <w:pStyle w:val="2"/>
        <w:ind w:left="0" w:right="267" w:firstLine="566"/>
        <w:jc w:val="center"/>
        <w:rPr>
          <w:sz w:val="28"/>
          <w:szCs w:val="28"/>
        </w:rPr>
      </w:pPr>
      <w:r>
        <w:rPr>
          <w:sz w:val="28"/>
          <w:szCs w:val="28"/>
        </w:rPr>
        <w:t>2.7.</w:t>
      </w:r>
      <w:r w:rsidRPr="003E7C3D">
        <w:rPr>
          <w:sz w:val="28"/>
          <w:szCs w:val="28"/>
        </w:rPr>
        <w:t xml:space="preserve"> Перечень документов, необходимых в соответствии с законодательными или иными нормативными правовыми актами для предоставления муниципальной услуги</w:t>
      </w:r>
    </w:p>
    <w:p w:rsidR="00CB15AF" w:rsidRDefault="00CB15AF" w:rsidP="00CB15AF">
      <w:pPr>
        <w:ind w:left="-5" w:right="274" w:firstLine="566"/>
        <w:rPr>
          <w:sz w:val="28"/>
          <w:szCs w:val="28"/>
        </w:rPr>
      </w:pPr>
    </w:p>
    <w:p w:rsidR="00CB15AF" w:rsidRPr="003E7C3D" w:rsidRDefault="00CB15AF" w:rsidP="00CB15AF">
      <w:pPr>
        <w:ind w:left="-5" w:right="274" w:firstLine="566"/>
        <w:jc w:val="both"/>
        <w:rPr>
          <w:sz w:val="28"/>
          <w:szCs w:val="28"/>
        </w:rPr>
      </w:pPr>
      <w:r w:rsidRPr="003E7C3D">
        <w:rPr>
          <w:sz w:val="28"/>
          <w:szCs w:val="28"/>
        </w:rPr>
        <w:t>При письменном обращении заявителя за</w:t>
      </w:r>
      <w:r w:rsidR="001D57AA">
        <w:rPr>
          <w:sz w:val="28"/>
          <w:szCs w:val="28"/>
        </w:rPr>
        <w:t xml:space="preserve"> предоставлением муниципальной </w:t>
      </w:r>
      <w:r w:rsidRPr="003E7C3D">
        <w:rPr>
          <w:sz w:val="28"/>
          <w:szCs w:val="28"/>
        </w:rPr>
        <w:t>услуги, а также посредством электронной почты, необходимо заполнить заявление, образец которого приведен в прил</w:t>
      </w:r>
      <w:r w:rsidR="001D57AA">
        <w:rPr>
          <w:sz w:val="28"/>
          <w:szCs w:val="28"/>
        </w:rPr>
        <w:t xml:space="preserve">ожении № 1 к Административному </w:t>
      </w:r>
      <w:r w:rsidRPr="003E7C3D">
        <w:rPr>
          <w:sz w:val="28"/>
          <w:szCs w:val="28"/>
        </w:rPr>
        <w:t xml:space="preserve">регламенту. </w:t>
      </w:r>
    </w:p>
    <w:p w:rsidR="00CB15AF" w:rsidRPr="003E7C3D" w:rsidRDefault="001D57AA" w:rsidP="001D57AA">
      <w:pPr>
        <w:ind w:right="274" w:firstLine="561"/>
        <w:jc w:val="both"/>
        <w:rPr>
          <w:sz w:val="28"/>
          <w:szCs w:val="28"/>
        </w:rPr>
      </w:pPr>
      <w:r>
        <w:rPr>
          <w:sz w:val="28"/>
          <w:szCs w:val="28"/>
        </w:rPr>
        <w:t>При предоставлении</w:t>
      </w:r>
      <w:r w:rsidR="00CB15AF" w:rsidRPr="003E7C3D">
        <w:rPr>
          <w:sz w:val="28"/>
          <w:szCs w:val="28"/>
        </w:rPr>
        <w:t xml:space="preserve"> муниципальн</w:t>
      </w:r>
      <w:r w:rsidR="00CB15AF">
        <w:rPr>
          <w:sz w:val="28"/>
          <w:szCs w:val="28"/>
        </w:rPr>
        <w:t xml:space="preserve">ой услуги специалисты отдела образования </w:t>
      </w:r>
      <w:r w:rsidR="00CB15AF" w:rsidRPr="003E7C3D">
        <w:rPr>
          <w:sz w:val="28"/>
          <w:szCs w:val="28"/>
        </w:rPr>
        <w:t xml:space="preserve"> не вправе требовать от заявителя: </w:t>
      </w:r>
    </w:p>
    <w:p w:rsidR="00CB15AF" w:rsidRPr="003E7C3D" w:rsidRDefault="00CB15AF" w:rsidP="001D57AA">
      <w:pPr>
        <w:ind w:right="274" w:firstLine="566"/>
        <w:jc w:val="both"/>
        <w:rPr>
          <w:sz w:val="28"/>
          <w:szCs w:val="28"/>
        </w:rPr>
      </w:pPr>
      <w:r>
        <w:rPr>
          <w:sz w:val="28"/>
          <w:szCs w:val="28"/>
        </w:rPr>
        <w:t>2.6.1</w:t>
      </w:r>
      <w:r w:rsidR="001D57AA">
        <w:rPr>
          <w:sz w:val="28"/>
          <w:szCs w:val="28"/>
        </w:rPr>
        <w:t>.</w:t>
      </w:r>
      <w:r>
        <w:rPr>
          <w:sz w:val="28"/>
          <w:szCs w:val="28"/>
        </w:rPr>
        <w:t xml:space="preserve"> п</w:t>
      </w:r>
      <w:r w:rsidRPr="003E7C3D">
        <w:rPr>
          <w:sz w:val="28"/>
          <w:szCs w:val="28"/>
        </w:rPr>
        <w:t xml:space="preserve">редоставления документов и информации или осуществления действий, предоставление или осуществление которых не предусмотрено нормативными правовыми актами, регулирующими отношения, возникающие в связи с предоставлением государственной или муниципальной услуги; </w:t>
      </w:r>
    </w:p>
    <w:p w:rsidR="00CB15AF" w:rsidRPr="003E7C3D" w:rsidRDefault="00CB15AF" w:rsidP="001D57AA">
      <w:pPr>
        <w:ind w:right="274" w:firstLine="566"/>
        <w:jc w:val="both"/>
        <w:rPr>
          <w:sz w:val="28"/>
          <w:szCs w:val="28"/>
        </w:rPr>
      </w:pPr>
      <w:r>
        <w:rPr>
          <w:sz w:val="28"/>
          <w:szCs w:val="28"/>
        </w:rPr>
        <w:t>2.6.2. п</w:t>
      </w:r>
      <w:r w:rsidRPr="003E7C3D">
        <w:rPr>
          <w:sz w:val="28"/>
          <w:szCs w:val="28"/>
        </w:rPr>
        <w:t xml:space="preserve">редоставления документов и информации, которые находятся в распоряжении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организаций в соответствии с нормативными правовыми актами Российской Федерации, нормативными правовыми актами субъектов Российской Федерации, муниципальными правовыми актами; </w:t>
      </w:r>
    </w:p>
    <w:p w:rsidR="001D57AA" w:rsidRDefault="00CB15AF" w:rsidP="001D57AA">
      <w:pPr>
        <w:ind w:right="274" w:firstLine="566"/>
        <w:jc w:val="both"/>
        <w:rPr>
          <w:sz w:val="28"/>
          <w:szCs w:val="28"/>
        </w:rPr>
      </w:pPr>
      <w:proofErr w:type="gramStart"/>
      <w:r>
        <w:rPr>
          <w:sz w:val="28"/>
          <w:szCs w:val="28"/>
        </w:rPr>
        <w:t>2.6.3</w:t>
      </w:r>
      <w:r w:rsidR="001D57AA">
        <w:rPr>
          <w:sz w:val="28"/>
          <w:szCs w:val="28"/>
        </w:rPr>
        <w:t xml:space="preserve">. </w:t>
      </w:r>
      <w:r>
        <w:rPr>
          <w:sz w:val="28"/>
          <w:szCs w:val="28"/>
        </w:rPr>
        <w:t>о</w:t>
      </w:r>
      <w:r w:rsidRPr="003E7C3D">
        <w:rPr>
          <w:sz w:val="28"/>
          <w:szCs w:val="28"/>
        </w:rPr>
        <w:t>существления действий, в том числе согласований, необходимых для получения государственных и муниципальных услуг</w:t>
      </w:r>
      <w:r>
        <w:rPr>
          <w:sz w:val="28"/>
          <w:szCs w:val="28"/>
        </w:rPr>
        <w:t xml:space="preserve">, </w:t>
      </w:r>
      <w:r w:rsidRPr="003E7C3D">
        <w:rPr>
          <w:sz w:val="28"/>
          <w:szCs w:val="28"/>
        </w:rPr>
        <w:t>и</w:t>
      </w:r>
      <w:r>
        <w:rPr>
          <w:sz w:val="28"/>
          <w:szCs w:val="28"/>
        </w:rPr>
        <w:t>,</w:t>
      </w:r>
      <w:r w:rsidRPr="003E7C3D">
        <w:rPr>
          <w:sz w:val="28"/>
          <w:szCs w:val="28"/>
        </w:rPr>
        <w:t xml:space="preserve"> связанных с обращением в иные государственные органы, органы местного самоуправления, организации, за исключением получения услуг, включенных в перечни, </w:t>
      </w:r>
      <w:r>
        <w:rPr>
          <w:sz w:val="28"/>
          <w:szCs w:val="28"/>
        </w:rPr>
        <w:t xml:space="preserve"> </w:t>
      </w:r>
      <w:r w:rsidRPr="003E7C3D">
        <w:rPr>
          <w:sz w:val="28"/>
          <w:szCs w:val="28"/>
        </w:rPr>
        <w:t xml:space="preserve"> части 1 статьи 9 Федерального закона о</w:t>
      </w:r>
      <w:r>
        <w:rPr>
          <w:sz w:val="28"/>
          <w:szCs w:val="28"/>
        </w:rPr>
        <w:t xml:space="preserve">т 27 июля 2010 г. №210- </w:t>
      </w:r>
      <w:r w:rsidRPr="003E7C3D">
        <w:rPr>
          <w:sz w:val="28"/>
          <w:szCs w:val="28"/>
        </w:rPr>
        <w:t>ФЗ «Об организации  предоставления государ</w:t>
      </w:r>
      <w:r>
        <w:rPr>
          <w:sz w:val="28"/>
          <w:szCs w:val="28"/>
        </w:rPr>
        <w:t>ственных и муниципальных  услуг</w:t>
      </w:r>
      <w:r w:rsidRPr="003E7C3D">
        <w:rPr>
          <w:sz w:val="28"/>
          <w:szCs w:val="28"/>
        </w:rPr>
        <w:t xml:space="preserve">». </w:t>
      </w:r>
      <w:proofErr w:type="gramEnd"/>
    </w:p>
    <w:p w:rsidR="00CB15AF" w:rsidRPr="003E7C3D" w:rsidRDefault="00CB15AF" w:rsidP="001D57AA">
      <w:pPr>
        <w:ind w:right="274" w:firstLine="566"/>
        <w:jc w:val="both"/>
        <w:rPr>
          <w:sz w:val="28"/>
          <w:szCs w:val="28"/>
        </w:rPr>
      </w:pPr>
      <w:r>
        <w:rPr>
          <w:sz w:val="28"/>
          <w:szCs w:val="28"/>
        </w:rPr>
        <w:t>При личном</w:t>
      </w:r>
      <w:r w:rsidRPr="00DC7637">
        <w:rPr>
          <w:sz w:val="28"/>
          <w:szCs w:val="28"/>
        </w:rPr>
        <w:t xml:space="preserve"> обращении за предост</w:t>
      </w:r>
      <w:r w:rsidR="001D57AA">
        <w:rPr>
          <w:sz w:val="28"/>
          <w:szCs w:val="28"/>
        </w:rPr>
        <w:t>авлением муниципальной</w:t>
      </w:r>
      <w:r>
        <w:rPr>
          <w:sz w:val="28"/>
          <w:szCs w:val="28"/>
        </w:rPr>
        <w:t xml:space="preserve"> услуги заявителю</w:t>
      </w:r>
      <w:r w:rsidRPr="003A3812">
        <w:rPr>
          <w:sz w:val="28"/>
          <w:szCs w:val="28"/>
        </w:rPr>
        <w:t xml:space="preserve"> </w:t>
      </w:r>
      <w:r>
        <w:rPr>
          <w:sz w:val="28"/>
          <w:szCs w:val="28"/>
        </w:rPr>
        <w:t xml:space="preserve">необходимо </w:t>
      </w:r>
      <w:proofErr w:type="gramStart"/>
      <w:r>
        <w:rPr>
          <w:sz w:val="28"/>
          <w:szCs w:val="28"/>
        </w:rPr>
        <w:t>предоставить документ</w:t>
      </w:r>
      <w:proofErr w:type="gramEnd"/>
      <w:r>
        <w:rPr>
          <w:sz w:val="28"/>
          <w:szCs w:val="28"/>
        </w:rPr>
        <w:t>, удостоверяющий личность гражданина Российской Федерации, в том числе военнослужащих, а также документ, удостоверяющий личность иностранного гражданина, лица без гражданства.</w:t>
      </w:r>
    </w:p>
    <w:p w:rsidR="00CB15AF" w:rsidRDefault="00CB15AF" w:rsidP="00CB15AF">
      <w:pPr>
        <w:pStyle w:val="2"/>
        <w:ind w:left="0" w:right="267" w:firstLine="566"/>
        <w:rPr>
          <w:sz w:val="28"/>
          <w:szCs w:val="28"/>
        </w:rPr>
      </w:pPr>
    </w:p>
    <w:p w:rsidR="00CB15AF" w:rsidRPr="003E7C3D" w:rsidRDefault="00CB15AF" w:rsidP="00CB15AF">
      <w:pPr>
        <w:pStyle w:val="2"/>
        <w:ind w:left="0" w:right="267" w:firstLine="566"/>
        <w:jc w:val="center"/>
        <w:rPr>
          <w:sz w:val="28"/>
          <w:szCs w:val="28"/>
        </w:rPr>
      </w:pPr>
      <w:r>
        <w:rPr>
          <w:sz w:val="28"/>
          <w:szCs w:val="28"/>
        </w:rPr>
        <w:t>2.8.</w:t>
      </w:r>
      <w:r w:rsidRPr="003E7C3D">
        <w:rPr>
          <w:sz w:val="28"/>
          <w:szCs w:val="28"/>
        </w:rPr>
        <w:t xml:space="preserve"> Перечень оснований для отказа в приеме документов, необходимых для предоставления муниципальной услуги</w:t>
      </w:r>
    </w:p>
    <w:p w:rsidR="00CB15AF" w:rsidRDefault="00CB15AF" w:rsidP="00CB15AF">
      <w:pPr>
        <w:ind w:left="-5" w:right="274" w:firstLine="566"/>
        <w:rPr>
          <w:sz w:val="28"/>
          <w:szCs w:val="28"/>
        </w:rPr>
      </w:pPr>
    </w:p>
    <w:p w:rsidR="00CB15AF" w:rsidRPr="003E7C3D" w:rsidRDefault="00CB15AF" w:rsidP="00CB15AF">
      <w:pPr>
        <w:ind w:left="-5" w:right="274" w:firstLine="566"/>
        <w:jc w:val="both"/>
        <w:rPr>
          <w:sz w:val="28"/>
          <w:szCs w:val="28"/>
        </w:rPr>
      </w:pPr>
      <w:r w:rsidRPr="003E7C3D">
        <w:rPr>
          <w:sz w:val="28"/>
          <w:szCs w:val="28"/>
        </w:rPr>
        <w:t xml:space="preserve">Основаниями для отказа в приеме документов, необходимых для оказания муниципальной услуги, являются: </w:t>
      </w:r>
    </w:p>
    <w:p w:rsidR="00CB15AF" w:rsidRPr="003E7C3D" w:rsidRDefault="00CB15AF" w:rsidP="00CB15AF">
      <w:pPr>
        <w:ind w:left="-5" w:right="274" w:firstLine="566"/>
        <w:jc w:val="both"/>
        <w:rPr>
          <w:sz w:val="28"/>
          <w:szCs w:val="28"/>
        </w:rPr>
      </w:pPr>
      <w:r>
        <w:rPr>
          <w:sz w:val="28"/>
          <w:szCs w:val="28"/>
        </w:rPr>
        <w:lastRenderedPageBreak/>
        <w:t>2.8</w:t>
      </w:r>
      <w:r w:rsidRPr="003E7C3D">
        <w:rPr>
          <w:sz w:val="28"/>
          <w:szCs w:val="28"/>
        </w:rPr>
        <w:t>.1</w:t>
      </w:r>
      <w:r w:rsidR="001D57AA">
        <w:rPr>
          <w:sz w:val="28"/>
          <w:szCs w:val="28"/>
        </w:rPr>
        <w:t>.</w:t>
      </w:r>
      <w:r w:rsidRPr="003E7C3D">
        <w:rPr>
          <w:color w:val="FFFFFF"/>
          <w:sz w:val="28"/>
          <w:szCs w:val="28"/>
        </w:rPr>
        <w:t>..</w:t>
      </w:r>
      <w:r>
        <w:rPr>
          <w:sz w:val="28"/>
          <w:szCs w:val="28"/>
        </w:rPr>
        <w:t>о</w:t>
      </w:r>
      <w:r w:rsidRPr="003E7C3D">
        <w:rPr>
          <w:sz w:val="28"/>
          <w:szCs w:val="28"/>
        </w:rPr>
        <w:t xml:space="preserve">тсутствие в письменном обращении фамилии заявителя, почтового адреса, по которому должен быть направлен ответ. </w:t>
      </w:r>
    </w:p>
    <w:p w:rsidR="00CB15AF" w:rsidRPr="003E7C3D" w:rsidRDefault="00CB15AF" w:rsidP="00CB15AF">
      <w:pPr>
        <w:ind w:left="-5" w:right="274" w:firstLine="566"/>
        <w:jc w:val="both"/>
        <w:rPr>
          <w:sz w:val="28"/>
          <w:szCs w:val="28"/>
        </w:rPr>
      </w:pPr>
      <w:r>
        <w:rPr>
          <w:sz w:val="28"/>
          <w:szCs w:val="28"/>
        </w:rPr>
        <w:t>2.8.2</w:t>
      </w:r>
      <w:r w:rsidR="001D57AA">
        <w:rPr>
          <w:sz w:val="28"/>
          <w:szCs w:val="28"/>
        </w:rPr>
        <w:t>.</w:t>
      </w:r>
      <w:r>
        <w:rPr>
          <w:sz w:val="28"/>
          <w:szCs w:val="28"/>
        </w:rPr>
        <w:t xml:space="preserve"> н</w:t>
      </w:r>
      <w:r w:rsidRPr="003E7C3D">
        <w:rPr>
          <w:sz w:val="28"/>
          <w:szCs w:val="28"/>
        </w:rPr>
        <w:t xml:space="preserve">евозможность прочтения текста письменного обращения, о чем в течение 7 дней сообщается заявителю, если его фамилия и почтовый адрес поддаются прочтению. </w:t>
      </w:r>
    </w:p>
    <w:p w:rsidR="00CB15AF" w:rsidRPr="003E7C3D" w:rsidRDefault="00CB15AF" w:rsidP="00CB15AF">
      <w:pPr>
        <w:ind w:left="-5" w:right="274" w:firstLine="566"/>
        <w:jc w:val="both"/>
        <w:rPr>
          <w:sz w:val="28"/>
          <w:szCs w:val="28"/>
        </w:rPr>
      </w:pPr>
      <w:r>
        <w:rPr>
          <w:sz w:val="28"/>
          <w:szCs w:val="28"/>
        </w:rPr>
        <w:t>2.8</w:t>
      </w:r>
      <w:r w:rsidRPr="003E7C3D">
        <w:rPr>
          <w:sz w:val="28"/>
          <w:szCs w:val="28"/>
        </w:rPr>
        <w:t>.3</w:t>
      </w:r>
      <w:r w:rsidR="001D57AA">
        <w:rPr>
          <w:sz w:val="28"/>
          <w:szCs w:val="28"/>
        </w:rPr>
        <w:t>.</w:t>
      </w:r>
      <w:r w:rsidRPr="003E7C3D">
        <w:rPr>
          <w:color w:val="FFFFFF"/>
          <w:sz w:val="28"/>
          <w:szCs w:val="28"/>
        </w:rPr>
        <w:t>..</w:t>
      </w:r>
      <w:r>
        <w:rPr>
          <w:sz w:val="28"/>
          <w:szCs w:val="28"/>
        </w:rPr>
        <w:t>п</w:t>
      </w:r>
      <w:r w:rsidRPr="003E7C3D">
        <w:rPr>
          <w:sz w:val="28"/>
          <w:szCs w:val="28"/>
        </w:rPr>
        <w:t xml:space="preserve">ри наличии в письменном обращении сведений о подготавливаемом, совершаемом или совершенном противоправном деянии, а также о лице, его подготавливающем, совершающем или совершившем, обращение подлежит направлению в государственный орган в соответствии с его компетенцией. </w:t>
      </w:r>
    </w:p>
    <w:p w:rsidR="00CB15AF" w:rsidRDefault="00CB15AF" w:rsidP="00CB15AF">
      <w:pPr>
        <w:ind w:left="571" w:right="274"/>
        <w:rPr>
          <w:b/>
          <w:sz w:val="28"/>
          <w:szCs w:val="28"/>
        </w:rPr>
      </w:pPr>
    </w:p>
    <w:p w:rsidR="00CB15AF" w:rsidRDefault="00CB15AF" w:rsidP="00CB15AF">
      <w:pPr>
        <w:ind w:left="571" w:right="274"/>
        <w:jc w:val="center"/>
        <w:rPr>
          <w:b/>
          <w:sz w:val="28"/>
          <w:szCs w:val="28"/>
        </w:rPr>
      </w:pPr>
      <w:r>
        <w:rPr>
          <w:b/>
          <w:sz w:val="28"/>
          <w:szCs w:val="28"/>
        </w:rPr>
        <w:t>2.9.</w:t>
      </w:r>
      <w:r w:rsidRPr="003E7C3D">
        <w:rPr>
          <w:b/>
          <w:sz w:val="28"/>
          <w:szCs w:val="28"/>
        </w:rPr>
        <w:t xml:space="preserve"> Перечень оснований для отказа в предоставлении муниципальной услуги</w:t>
      </w:r>
    </w:p>
    <w:p w:rsidR="00CB15AF" w:rsidRDefault="00CB15AF" w:rsidP="00CB15AF">
      <w:pPr>
        <w:ind w:left="571" w:right="274"/>
        <w:rPr>
          <w:sz w:val="28"/>
          <w:szCs w:val="28"/>
        </w:rPr>
      </w:pPr>
    </w:p>
    <w:p w:rsidR="00CB15AF" w:rsidRPr="003E7C3D" w:rsidRDefault="00CB15AF" w:rsidP="00CB15AF">
      <w:pPr>
        <w:ind w:left="571" w:right="274"/>
        <w:jc w:val="both"/>
        <w:rPr>
          <w:sz w:val="28"/>
          <w:szCs w:val="28"/>
        </w:rPr>
      </w:pPr>
      <w:r w:rsidRPr="003E7C3D">
        <w:rPr>
          <w:sz w:val="28"/>
          <w:szCs w:val="28"/>
        </w:rPr>
        <w:t xml:space="preserve">Основаниями для отказа в предоставлении муниципальной услуги, являются: </w:t>
      </w:r>
    </w:p>
    <w:p w:rsidR="00CB15AF" w:rsidRPr="003E7C3D" w:rsidRDefault="00CB15AF" w:rsidP="001D57AA">
      <w:pPr>
        <w:ind w:right="274" w:firstLine="551"/>
        <w:jc w:val="both"/>
        <w:rPr>
          <w:sz w:val="28"/>
          <w:szCs w:val="28"/>
        </w:rPr>
      </w:pPr>
      <w:r>
        <w:rPr>
          <w:sz w:val="28"/>
          <w:szCs w:val="28"/>
        </w:rPr>
        <w:t>-</w:t>
      </w:r>
      <w:r w:rsidRPr="003E7C3D">
        <w:rPr>
          <w:sz w:val="28"/>
          <w:szCs w:val="28"/>
        </w:rPr>
        <w:t xml:space="preserve"> содержание заявления не позволяет установить запрашиваемую информацию; </w:t>
      </w:r>
    </w:p>
    <w:p w:rsidR="00CB15AF" w:rsidRPr="003E7C3D" w:rsidRDefault="00CB15AF" w:rsidP="001D57AA">
      <w:pPr>
        <w:ind w:left="-5" w:right="274" w:firstLine="556"/>
        <w:jc w:val="both"/>
        <w:rPr>
          <w:sz w:val="28"/>
          <w:szCs w:val="28"/>
        </w:rPr>
      </w:pPr>
      <w:r>
        <w:rPr>
          <w:sz w:val="28"/>
          <w:szCs w:val="28"/>
        </w:rPr>
        <w:t>-</w:t>
      </w:r>
      <w:r w:rsidR="001D57AA">
        <w:rPr>
          <w:sz w:val="28"/>
          <w:szCs w:val="28"/>
        </w:rPr>
        <w:t xml:space="preserve"> </w:t>
      </w:r>
      <w:r w:rsidRPr="003E7C3D">
        <w:rPr>
          <w:sz w:val="28"/>
          <w:szCs w:val="28"/>
        </w:rPr>
        <w:t xml:space="preserve">запрашиваемая информация не относится к вопросам о порядке проведения государственной итоговой аттестации </w:t>
      </w:r>
      <w:proofErr w:type="gramStart"/>
      <w:r w:rsidRPr="003E7C3D">
        <w:rPr>
          <w:sz w:val="28"/>
          <w:szCs w:val="28"/>
        </w:rPr>
        <w:t>обучающихся</w:t>
      </w:r>
      <w:proofErr w:type="gramEnd"/>
      <w:r w:rsidRPr="003E7C3D">
        <w:rPr>
          <w:sz w:val="28"/>
          <w:szCs w:val="28"/>
        </w:rPr>
        <w:t>, освоивших образовательные программы основного общего и с</w:t>
      </w:r>
      <w:r>
        <w:rPr>
          <w:sz w:val="28"/>
          <w:szCs w:val="28"/>
        </w:rPr>
        <w:t>реднего</w:t>
      </w:r>
      <w:r w:rsidRPr="003E7C3D">
        <w:rPr>
          <w:sz w:val="28"/>
          <w:szCs w:val="28"/>
        </w:rPr>
        <w:t xml:space="preserve"> общего образования; </w:t>
      </w:r>
    </w:p>
    <w:p w:rsidR="00CB15AF" w:rsidRDefault="00CB15AF" w:rsidP="001D57AA">
      <w:pPr>
        <w:ind w:right="274" w:firstLine="551"/>
        <w:jc w:val="both"/>
        <w:rPr>
          <w:sz w:val="28"/>
          <w:szCs w:val="28"/>
        </w:rPr>
      </w:pPr>
      <w:r>
        <w:rPr>
          <w:sz w:val="28"/>
          <w:szCs w:val="28"/>
        </w:rPr>
        <w:t>-</w:t>
      </w:r>
      <w:r w:rsidRPr="003E7C3D">
        <w:rPr>
          <w:sz w:val="28"/>
          <w:szCs w:val="28"/>
        </w:rPr>
        <w:t xml:space="preserve"> запрашиваемая информация относится к информации ограниченного доступа; </w:t>
      </w:r>
    </w:p>
    <w:p w:rsidR="00CB15AF" w:rsidRDefault="00CB15AF" w:rsidP="001D57AA">
      <w:pPr>
        <w:ind w:right="274" w:firstLine="551"/>
        <w:jc w:val="both"/>
        <w:rPr>
          <w:sz w:val="28"/>
          <w:szCs w:val="28"/>
        </w:rPr>
      </w:pPr>
      <w:r>
        <w:rPr>
          <w:sz w:val="28"/>
          <w:szCs w:val="28"/>
        </w:rPr>
        <w:t xml:space="preserve">- </w:t>
      </w:r>
      <w:r w:rsidRPr="003E7C3D">
        <w:rPr>
          <w:sz w:val="28"/>
          <w:szCs w:val="28"/>
        </w:rPr>
        <w:t xml:space="preserve">запрашиваемая информация ранее предоставлялась заявителю; </w:t>
      </w:r>
    </w:p>
    <w:p w:rsidR="00CB15AF" w:rsidRPr="003E7C3D" w:rsidRDefault="00CB15AF" w:rsidP="001D57AA">
      <w:pPr>
        <w:ind w:right="274" w:firstLine="551"/>
        <w:jc w:val="both"/>
        <w:rPr>
          <w:sz w:val="28"/>
          <w:szCs w:val="28"/>
        </w:rPr>
      </w:pPr>
      <w:r>
        <w:rPr>
          <w:sz w:val="28"/>
          <w:szCs w:val="28"/>
        </w:rPr>
        <w:t xml:space="preserve">- </w:t>
      </w:r>
      <w:r w:rsidRPr="003E7C3D">
        <w:rPr>
          <w:sz w:val="28"/>
          <w:szCs w:val="28"/>
        </w:rPr>
        <w:t xml:space="preserve">в запросе ставится вопрос о правовой оценке актов, принятых государственным органом, органом местного самоуправления, проведении анализа деятельности государственного органа, его территориальных органов, органа местного самоуправления либо подведомственных организаций или проведении иной аналитической работы, непосредственно не связанной с защитой прав направившего запрос пользователя информацией. </w:t>
      </w:r>
    </w:p>
    <w:p w:rsidR="00CB15AF" w:rsidRDefault="00CB15AF" w:rsidP="00CB15AF">
      <w:pPr>
        <w:spacing w:after="4" w:line="271" w:lineRule="auto"/>
        <w:ind w:left="561" w:right="267" w:hanging="10"/>
        <w:rPr>
          <w:b/>
          <w:sz w:val="28"/>
          <w:szCs w:val="28"/>
        </w:rPr>
      </w:pPr>
    </w:p>
    <w:p w:rsidR="00CB15AF" w:rsidRPr="003E7C3D" w:rsidRDefault="00CB15AF" w:rsidP="00CB15AF">
      <w:pPr>
        <w:spacing w:after="4" w:line="271" w:lineRule="auto"/>
        <w:ind w:left="561" w:right="267" w:hanging="10"/>
        <w:jc w:val="center"/>
        <w:rPr>
          <w:sz w:val="28"/>
          <w:szCs w:val="28"/>
        </w:rPr>
      </w:pPr>
      <w:r>
        <w:rPr>
          <w:b/>
          <w:sz w:val="28"/>
          <w:szCs w:val="28"/>
        </w:rPr>
        <w:t>2.10.</w:t>
      </w:r>
      <w:r w:rsidRPr="003E7C3D">
        <w:rPr>
          <w:b/>
          <w:sz w:val="28"/>
          <w:szCs w:val="28"/>
        </w:rPr>
        <w:t xml:space="preserve"> Муниципальная услуга оказывается бесплатно.</w:t>
      </w:r>
    </w:p>
    <w:p w:rsidR="00CB15AF" w:rsidRDefault="00CB15AF" w:rsidP="00CB15AF">
      <w:pPr>
        <w:pStyle w:val="2"/>
        <w:ind w:left="0" w:right="267" w:firstLine="566"/>
        <w:jc w:val="center"/>
        <w:rPr>
          <w:sz w:val="28"/>
          <w:szCs w:val="28"/>
        </w:rPr>
      </w:pPr>
    </w:p>
    <w:p w:rsidR="00CB15AF" w:rsidRPr="003E7C3D" w:rsidRDefault="00CB15AF" w:rsidP="00CB15AF">
      <w:pPr>
        <w:pStyle w:val="2"/>
        <w:ind w:left="0" w:right="267" w:firstLine="566"/>
        <w:jc w:val="center"/>
        <w:rPr>
          <w:sz w:val="28"/>
          <w:szCs w:val="28"/>
        </w:rPr>
      </w:pPr>
      <w:r>
        <w:rPr>
          <w:sz w:val="28"/>
          <w:szCs w:val="28"/>
        </w:rPr>
        <w:t>2.11.</w:t>
      </w:r>
      <w:r w:rsidRPr="003E7C3D">
        <w:rPr>
          <w:sz w:val="28"/>
          <w:szCs w:val="28"/>
        </w:rPr>
        <w:t xml:space="preserve"> Максимальный срок ожидания в очереди при подаче запроса об оказании муниципальной услуги и при получении результата оказания муниципальной услуги</w:t>
      </w:r>
    </w:p>
    <w:p w:rsidR="00CB15AF" w:rsidRDefault="00CB15AF" w:rsidP="00CB15AF">
      <w:pPr>
        <w:ind w:left="-5" w:right="274" w:firstLine="566"/>
        <w:jc w:val="center"/>
        <w:rPr>
          <w:sz w:val="28"/>
          <w:szCs w:val="28"/>
        </w:rPr>
      </w:pPr>
    </w:p>
    <w:p w:rsidR="00CB15AF" w:rsidRPr="003E7C3D" w:rsidRDefault="00CB15AF" w:rsidP="00CB15AF">
      <w:pPr>
        <w:ind w:left="-5" w:right="274" w:firstLine="566"/>
        <w:jc w:val="both"/>
        <w:rPr>
          <w:sz w:val="28"/>
          <w:szCs w:val="28"/>
        </w:rPr>
      </w:pPr>
      <w:r w:rsidRPr="003E7C3D">
        <w:rPr>
          <w:sz w:val="28"/>
          <w:szCs w:val="28"/>
        </w:rPr>
        <w:t xml:space="preserve">При нахождении заявителя в Отделе максимальный срок ожидания в очереди при подаче запроса не должен превышать 20 мин. </w:t>
      </w:r>
    </w:p>
    <w:p w:rsidR="00CB15AF" w:rsidRDefault="00CB15AF" w:rsidP="00CB15AF">
      <w:pPr>
        <w:pStyle w:val="1"/>
        <w:ind w:left="0" w:right="267" w:firstLine="566"/>
        <w:rPr>
          <w:sz w:val="28"/>
          <w:szCs w:val="28"/>
        </w:rPr>
      </w:pPr>
    </w:p>
    <w:p w:rsidR="00CB15AF" w:rsidRPr="003E7C3D" w:rsidRDefault="00CB15AF" w:rsidP="00CB15AF">
      <w:pPr>
        <w:pStyle w:val="1"/>
        <w:ind w:left="0" w:right="267" w:firstLine="566"/>
        <w:jc w:val="center"/>
        <w:rPr>
          <w:sz w:val="28"/>
          <w:szCs w:val="28"/>
        </w:rPr>
      </w:pPr>
      <w:r w:rsidRPr="003E7C3D">
        <w:rPr>
          <w:sz w:val="28"/>
          <w:szCs w:val="28"/>
        </w:rPr>
        <w:t>2.1</w:t>
      </w:r>
      <w:r>
        <w:rPr>
          <w:sz w:val="28"/>
          <w:szCs w:val="28"/>
        </w:rPr>
        <w:t>2.</w:t>
      </w:r>
      <w:r w:rsidRPr="003E7C3D">
        <w:rPr>
          <w:color w:val="FFFFFF"/>
          <w:sz w:val="28"/>
          <w:szCs w:val="28"/>
        </w:rPr>
        <w:t>.</w:t>
      </w:r>
      <w:r w:rsidRPr="003E7C3D">
        <w:rPr>
          <w:sz w:val="28"/>
          <w:szCs w:val="28"/>
        </w:rPr>
        <w:t>Срок регистрации запроса заявителя о предоставлении муниципальной услуги</w:t>
      </w:r>
    </w:p>
    <w:p w:rsidR="00CB15AF" w:rsidRDefault="00CB15AF" w:rsidP="00CB15AF">
      <w:pPr>
        <w:ind w:left="-5" w:right="274" w:firstLine="566"/>
        <w:rPr>
          <w:sz w:val="28"/>
          <w:szCs w:val="28"/>
        </w:rPr>
      </w:pPr>
    </w:p>
    <w:p w:rsidR="00CB15AF" w:rsidRPr="003E7C3D" w:rsidRDefault="00CB15AF" w:rsidP="00CB15AF">
      <w:pPr>
        <w:ind w:left="-5" w:right="274" w:firstLine="566"/>
        <w:jc w:val="both"/>
        <w:rPr>
          <w:sz w:val="28"/>
          <w:szCs w:val="28"/>
        </w:rPr>
      </w:pPr>
      <w:r w:rsidRPr="003E7C3D">
        <w:rPr>
          <w:sz w:val="28"/>
          <w:szCs w:val="28"/>
        </w:rPr>
        <w:t xml:space="preserve">Регистрация письменных обращений поданных заявителем лично, а также поступивших почтовой и электронной связью, осуществляется в день приема данных обращений.  </w:t>
      </w:r>
    </w:p>
    <w:p w:rsidR="00CB15AF" w:rsidRDefault="00CB15AF" w:rsidP="00CB15AF">
      <w:pPr>
        <w:spacing w:after="4" w:line="271" w:lineRule="auto"/>
        <w:ind w:right="267" w:firstLine="540"/>
        <w:rPr>
          <w:b/>
          <w:sz w:val="28"/>
          <w:szCs w:val="28"/>
        </w:rPr>
      </w:pPr>
    </w:p>
    <w:p w:rsidR="00CB15AF" w:rsidRPr="003E7C3D" w:rsidRDefault="00CB15AF" w:rsidP="00CB15AF">
      <w:pPr>
        <w:spacing w:after="4" w:line="271" w:lineRule="auto"/>
        <w:ind w:right="267" w:firstLine="540"/>
        <w:jc w:val="center"/>
        <w:rPr>
          <w:sz w:val="28"/>
          <w:szCs w:val="28"/>
        </w:rPr>
      </w:pPr>
      <w:r>
        <w:rPr>
          <w:b/>
          <w:sz w:val="28"/>
          <w:szCs w:val="28"/>
        </w:rPr>
        <w:t>2.13.</w:t>
      </w:r>
      <w:r w:rsidRPr="003E7C3D">
        <w:rPr>
          <w:b/>
          <w:sz w:val="28"/>
          <w:szCs w:val="28"/>
        </w:rPr>
        <w:t xml:space="preserve"> </w:t>
      </w:r>
      <w:proofErr w:type="gramStart"/>
      <w:r w:rsidRPr="003E7C3D">
        <w:rPr>
          <w:b/>
          <w:sz w:val="28"/>
          <w:szCs w:val="28"/>
        </w:rPr>
        <w:t>Требования к помещениям, в которых предоставляются муниципальные услуги, к залу ожидания, местам для заполнения запросов о предоставлении муниципальной услуги, информационным стендам с образцами их заполнения и перечнем документов, необходимых для предоставления муниципальной услуги,</w:t>
      </w:r>
      <w:r w:rsidRPr="003E7C3D">
        <w:rPr>
          <w:color w:val="FF0000"/>
          <w:sz w:val="28"/>
          <w:szCs w:val="28"/>
        </w:rPr>
        <w:t xml:space="preserve"> </w:t>
      </w:r>
      <w:r w:rsidRPr="003E7C3D">
        <w:rPr>
          <w:b/>
          <w:sz w:val="28"/>
          <w:szCs w:val="28"/>
        </w:rPr>
        <w:t>в том числе к обеспечению доступности для инвалидов указанных объектов в соответствии с законодательством Российской Федераци</w:t>
      </w:r>
      <w:r w:rsidR="001D57AA">
        <w:rPr>
          <w:b/>
          <w:sz w:val="28"/>
          <w:szCs w:val="28"/>
        </w:rPr>
        <w:t>и о социальной защите инвалидов</w:t>
      </w:r>
      <w:r>
        <w:rPr>
          <w:b/>
          <w:sz w:val="28"/>
          <w:szCs w:val="28"/>
        </w:rPr>
        <w:t>.</w:t>
      </w:r>
      <w:proofErr w:type="gramEnd"/>
    </w:p>
    <w:p w:rsidR="00CB15AF" w:rsidRPr="003E7C3D" w:rsidRDefault="00CB15AF" w:rsidP="00CB15AF">
      <w:pPr>
        <w:ind w:left="-5" w:right="274" w:firstLine="566"/>
        <w:jc w:val="both"/>
        <w:rPr>
          <w:sz w:val="28"/>
          <w:szCs w:val="28"/>
        </w:rPr>
      </w:pPr>
      <w:r w:rsidRPr="003E7C3D">
        <w:rPr>
          <w:sz w:val="28"/>
          <w:szCs w:val="28"/>
        </w:rPr>
        <w:t>Доступность для заявителей, в том числе для инвалидов, обеспечивается у</w:t>
      </w:r>
      <w:r w:rsidR="001D57AA">
        <w:rPr>
          <w:sz w:val="28"/>
          <w:szCs w:val="28"/>
        </w:rPr>
        <w:t xml:space="preserve">добным местоположением Отдела, размером </w:t>
      </w:r>
      <w:r w:rsidRPr="003E7C3D">
        <w:rPr>
          <w:sz w:val="28"/>
          <w:szCs w:val="28"/>
        </w:rPr>
        <w:t>дверных про</w:t>
      </w:r>
      <w:r w:rsidR="001D57AA">
        <w:rPr>
          <w:sz w:val="28"/>
          <w:szCs w:val="28"/>
        </w:rPr>
        <w:t xml:space="preserve">емов входа в помещение Отдела, </w:t>
      </w:r>
      <w:r w:rsidRPr="003E7C3D">
        <w:rPr>
          <w:sz w:val="28"/>
          <w:szCs w:val="28"/>
        </w:rPr>
        <w:t xml:space="preserve">организацией </w:t>
      </w:r>
      <w:proofErr w:type="spellStart"/>
      <w:r w:rsidRPr="003E7C3D">
        <w:rPr>
          <w:sz w:val="28"/>
          <w:szCs w:val="28"/>
        </w:rPr>
        <w:t>безбарьерного</w:t>
      </w:r>
      <w:proofErr w:type="spellEnd"/>
      <w:r w:rsidRPr="003E7C3D">
        <w:rPr>
          <w:sz w:val="28"/>
          <w:szCs w:val="28"/>
        </w:rPr>
        <w:t xml:space="preserve"> маршрута (с учетом проезда, разъезда и разворота </w:t>
      </w:r>
      <w:proofErr w:type="spellStart"/>
      <w:r w:rsidRPr="003E7C3D">
        <w:rPr>
          <w:sz w:val="28"/>
          <w:szCs w:val="28"/>
        </w:rPr>
        <w:t>креслаколяски</w:t>
      </w:r>
      <w:proofErr w:type="spellEnd"/>
      <w:r w:rsidRPr="003E7C3D">
        <w:rPr>
          <w:sz w:val="28"/>
          <w:szCs w:val="28"/>
        </w:rPr>
        <w:t xml:space="preserve">), расположением кабинета на первом этаже. </w:t>
      </w:r>
    </w:p>
    <w:p w:rsidR="00CB15AF" w:rsidRPr="003E7C3D" w:rsidRDefault="00CB15AF" w:rsidP="00CB15AF">
      <w:pPr>
        <w:ind w:left="-5" w:right="274" w:firstLine="566"/>
        <w:jc w:val="both"/>
        <w:rPr>
          <w:sz w:val="28"/>
          <w:szCs w:val="28"/>
        </w:rPr>
      </w:pPr>
      <w:r w:rsidRPr="003E7C3D">
        <w:rPr>
          <w:sz w:val="28"/>
          <w:szCs w:val="28"/>
        </w:rPr>
        <w:t xml:space="preserve">Кабинеты приема заявителей оборудованы информационными табличками (вывесками) с указанием: </w:t>
      </w:r>
    </w:p>
    <w:p w:rsidR="00CB15AF" w:rsidRPr="003E7C3D" w:rsidRDefault="00CB15AF" w:rsidP="00CB15AF">
      <w:pPr>
        <w:ind w:left="571" w:right="274"/>
        <w:jc w:val="both"/>
        <w:rPr>
          <w:sz w:val="28"/>
          <w:szCs w:val="28"/>
        </w:rPr>
      </w:pPr>
      <w:r w:rsidRPr="003E7C3D">
        <w:rPr>
          <w:sz w:val="28"/>
          <w:szCs w:val="28"/>
        </w:rPr>
        <w:t xml:space="preserve">номера кабинета; </w:t>
      </w:r>
    </w:p>
    <w:p w:rsidR="00CB15AF" w:rsidRPr="003E7C3D" w:rsidRDefault="00CB15AF" w:rsidP="00CB15AF">
      <w:pPr>
        <w:ind w:left="571" w:right="274"/>
        <w:jc w:val="both"/>
        <w:rPr>
          <w:sz w:val="28"/>
          <w:szCs w:val="28"/>
        </w:rPr>
      </w:pPr>
      <w:r w:rsidRPr="003E7C3D">
        <w:rPr>
          <w:sz w:val="28"/>
          <w:szCs w:val="28"/>
        </w:rPr>
        <w:t>фамилии, имени, отчества и должности лица, осуществляющего предос</w:t>
      </w:r>
      <w:r>
        <w:rPr>
          <w:sz w:val="28"/>
          <w:szCs w:val="28"/>
        </w:rPr>
        <w:t>тавление му</w:t>
      </w:r>
      <w:r w:rsidRPr="003E7C3D">
        <w:rPr>
          <w:sz w:val="28"/>
          <w:szCs w:val="28"/>
        </w:rPr>
        <w:t xml:space="preserve">ниципальной услуги. </w:t>
      </w:r>
    </w:p>
    <w:p w:rsidR="00CB15AF" w:rsidRPr="003E7C3D" w:rsidRDefault="00CB15AF" w:rsidP="00CB15AF">
      <w:pPr>
        <w:ind w:left="571" w:right="274"/>
        <w:jc w:val="both"/>
        <w:rPr>
          <w:sz w:val="28"/>
          <w:szCs w:val="28"/>
        </w:rPr>
      </w:pPr>
      <w:r w:rsidRPr="003E7C3D">
        <w:rPr>
          <w:sz w:val="28"/>
          <w:szCs w:val="28"/>
        </w:rPr>
        <w:t xml:space="preserve">Рабочее место должностного лица оборудовано персональным компьютером. </w:t>
      </w:r>
    </w:p>
    <w:p w:rsidR="00CB15AF" w:rsidRDefault="00CB15AF" w:rsidP="00CB15AF">
      <w:pPr>
        <w:spacing w:after="3" w:line="264" w:lineRule="auto"/>
        <w:ind w:left="576" w:right="1392" w:hanging="10"/>
        <w:jc w:val="both"/>
        <w:rPr>
          <w:sz w:val="28"/>
          <w:szCs w:val="28"/>
        </w:rPr>
      </w:pPr>
      <w:r w:rsidRPr="003E7C3D">
        <w:rPr>
          <w:sz w:val="28"/>
          <w:szCs w:val="28"/>
        </w:rPr>
        <w:t xml:space="preserve">В кабинете обеспечены: возможность и удобство оформления заявителем письменного обращения; </w:t>
      </w:r>
    </w:p>
    <w:p w:rsidR="00CB15AF" w:rsidRPr="003E7C3D" w:rsidRDefault="00CB15AF" w:rsidP="00CB15AF">
      <w:pPr>
        <w:spacing w:after="3" w:line="264" w:lineRule="auto"/>
        <w:ind w:left="576" w:right="1392" w:hanging="10"/>
        <w:jc w:val="both"/>
        <w:rPr>
          <w:sz w:val="28"/>
          <w:szCs w:val="28"/>
        </w:rPr>
      </w:pPr>
      <w:r w:rsidRPr="003E7C3D">
        <w:rPr>
          <w:sz w:val="28"/>
          <w:szCs w:val="28"/>
        </w:rPr>
        <w:t xml:space="preserve">телефонная связь; </w:t>
      </w:r>
    </w:p>
    <w:p w:rsidR="00CB15AF" w:rsidRDefault="00CB15AF" w:rsidP="00CB15AF">
      <w:pPr>
        <w:ind w:left="571" w:right="274"/>
        <w:jc w:val="both"/>
        <w:rPr>
          <w:sz w:val="28"/>
          <w:szCs w:val="28"/>
        </w:rPr>
      </w:pPr>
      <w:r w:rsidRPr="003E7C3D">
        <w:rPr>
          <w:sz w:val="28"/>
          <w:szCs w:val="28"/>
        </w:rPr>
        <w:t xml:space="preserve">доступ к основным нормативным правовым актам, регламентирующим полномочия и сферу компетенции учреждения; </w:t>
      </w:r>
    </w:p>
    <w:p w:rsidR="00CB15AF" w:rsidRPr="003E7C3D" w:rsidRDefault="00CB15AF" w:rsidP="00CB15AF">
      <w:pPr>
        <w:ind w:left="571" w:right="274"/>
        <w:jc w:val="both"/>
        <w:rPr>
          <w:sz w:val="28"/>
          <w:szCs w:val="28"/>
        </w:rPr>
      </w:pPr>
      <w:r w:rsidRPr="003E7C3D">
        <w:rPr>
          <w:sz w:val="28"/>
          <w:szCs w:val="28"/>
        </w:rPr>
        <w:t>доступ к нормативным правовым актам, рег</w:t>
      </w:r>
      <w:r>
        <w:rPr>
          <w:sz w:val="28"/>
          <w:szCs w:val="28"/>
        </w:rPr>
        <w:t>улирующим предоставление муници</w:t>
      </w:r>
      <w:r w:rsidRPr="003E7C3D">
        <w:rPr>
          <w:sz w:val="28"/>
          <w:szCs w:val="28"/>
        </w:rPr>
        <w:t xml:space="preserve">пальной услуги; наличие письменных принадлежностей и бумаги формата A4. </w:t>
      </w:r>
    </w:p>
    <w:p w:rsidR="00CB15AF" w:rsidRPr="003E7C3D" w:rsidRDefault="00CB15AF" w:rsidP="00CB15AF">
      <w:pPr>
        <w:ind w:left="-5" w:right="274" w:firstLine="566"/>
        <w:jc w:val="both"/>
        <w:rPr>
          <w:sz w:val="28"/>
          <w:szCs w:val="28"/>
        </w:rPr>
      </w:pPr>
      <w:r w:rsidRPr="003E7C3D">
        <w:rPr>
          <w:sz w:val="28"/>
          <w:szCs w:val="28"/>
        </w:rPr>
        <w:t xml:space="preserve">Визуальная, текстовая информация размещается на информационных стендах, в СМИ, и в сети интернет на официальном сайте Отдела. </w:t>
      </w:r>
    </w:p>
    <w:p w:rsidR="00CB15AF" w:rsidRPr="003E7C3D" w:rsidRDefault="00CB15AF" w:rsidP="00CB15AF">
      <w:pPr>
        <w:ind w:left="-5" w:right="274" w:firstLine="566"/>
        <w:jc w:val="both"/>
        <w:rPr>
          <w:sz w:val="28"/>
          <w:szCs w:val="28"/>
        </w:rPr>
      </w:pPr>
      <w:r w:rsidRPr="003E7C3D">
        <w:rPr>
          <w:sz w:val="28"/>
          <w:szCs w:val="28"/>
        </w:rPr>
        <w:t xml:space="preserve">Места для ожидания оборудованы столами, стульями для возможности оформления документов, информационными стендами. </w:t>
      </w:r>
    </w:p>
    <w:p w:rsidR="00CB15AF" w:rsidRPr="003E7C3D" w:rsidRDefault="00CB15AF" w:rsidP="00CB15AF">
      <w:pPr>
        <w:ind w:left="571" w:right="274"/>
        <w:jc w:val="both"/>
        <w:rPr>
          <w:sz w:val="28"/>
          <w:szCs w:val="28"/>
        </w:rPr>
      </w:pPr>
      <w:r w:rsidRPr="003E7C3D">
        <w:rPr>
          <w:sz w:val="28"/>
          <w:szCs w:val="28"/>
        </w:rPr>
        <w:t xml:space="preserve">Вход в здание оборудован вывеской с наименованием Отдела. </w:t>
      </w:r>
    </w:p>
    <w:p w:rsidR="00CB15AF" w:rsidRDefault="00CB15AF" w:rsidP="00CB15AF">
      <w:pPr>
        <w:pStyle w:val="2"/>
        <w:ind w:left="561" w:right="267"/>
        <w:rPr>
          <w:sz w:val="28"/>
          <w:szCs w:val="28"/>
        </w:rPr>
      </w:pPr>
    </w:p>
    <w:p w:rsidR="00CB15AF" w:rsidRPr="003E7C3D" w:rsidRDefault="00CB15AF" w:rsidP="00CB15AF">
      <w:pPr>
        <w:pStyle w:val="2"/>
        <w:ind w:left="561" w:right="267"/>
        <w:jc w:val="center"/>
        <w:rPr>
          <w:sz w:val="28"/>
          <w:szCs w:val="28"/>
        </w:rPr>
      </w:pPr>
      <w:r>
        <w:rPr>
          <w:sz w:val="28"/>
          <w:szCs w:val="28"/>
        </w:rPr>
        <w:t>3.</w:t>
      </w:r>
      <w:r w:rsidRPr="003E7C3D">
        <w:rPr>
          <w:sz w:val="28"/>
          <w:szCs w:val="28"/>
        </w:rPr>
        <w:t>Состав, последовательность и сроки выполнения административных процедур, требования к порядку их выполнения, в том числе особенности выполнения процедур в электронной форме</w:t>
      </w:r>
    </w:p>
    <w:p w:rsidR="00CB15AF" w:rsidRDefault="00CB15AF" w:rsidP="00CB15AF">
      <w:pPr>
        <w:ind w:left="-5" w:right="274" w:firstLine="540"/>
        <w:rPr>
          <w:sz w:val="28"/>
          <w:szCs w:val="28"/>
        </w:rPr>
      </w:pPr>
    </w:p>
    <w:p w:rsidR="00CB15AF" w:rsidRPr="003E7C3D" w:rsidRDefault="00CB15AF" w:rsidP="00CB15AF">
      <w:pPr>
        <w:ind w:left="-5" w:right="274" w:firstLine="540"/>
        <w:jc w:val="both"/>
        <w:rPr>
          <w:sz w:val="28"/>
          <w:szCs w:val="28"/>
        </w:rPr>
      </w:pPr>
      <w:r w:rsidRPr="003E7C3D">
        <w:rPr>
          <w:sz w:val="28"/>
          <w:szCs w:val="28"/>
        </w:rPr>
        <w:t xml:space="preserve">Оказание муниципальной услуги включает в себя следующие административные процедуры: </w:t>
      </w:r>
    </w:p>
    <w:p w:rsidR="00CB15AF" w:rsidRPr="003E7C3D" w:rsidRDefault="00CB15AF" w:rsidP="00CB15AF">
      <w:pPr>
        <w:ind w:left="-5" w:right="274" w:firstLine="566"/>
        <w:jc w:val="both"/>
        <w:rPr>
          <w:sz w:val="28"/>
          <w:szCs w:val="28"/>
        </w:rPr>
      </w:pPr>
      <w:r w:rsidRPr="003E7C3D">
        <w:rPr>
          <w:sz w:val="28"/>
          <w:szCs w:val="28"/>
        </w:rPr>
        <w:t>3.1</w:t>
      </w:r>
      <w:r>
        <w:rPr>
          <w:sz w:val="28"/>
          <w:szCs w:val="28"/>
        </w:rPr>
        <w:t>.</w:t>
      </w:r>
      <w:r w:rsidRPr="003E7C3D">
        <w:rPr>
          <w:sz w:val="28"/>
          <w:szCs w:val="28"/>
        </w:rPr>
        <w:t xml:space="preserve"> Прием и регистрация заявления о предоставлении информации </w:t>
      </w:r>
      <w:r w:rsidRPr="003E7C3D">
        <w:rPr>
          <w:b/>
          <w:sz w:val="28"/>
          <w:szCs w:val="28"/>
        </w:rPr>
        <w:t xml:space="preserve">  </w:t>
      </w:r>
      <w:r w:rsidRPr="003E7C3D">
        <w:rPr>
          <w:sz w:val="28"/>
          <w:szCs w:val="28"/>
        </w:rPr>
        <w:t xml:space="preserve">о порядке проведения государственной итоговой аттестации </w:t>
      </w:r>
      <w:proofErr w:type="gramStart"/>
      <w:r w:rsidRPr="003E7C3D">
        <w:rPr>
          <w:sz w:val="28"/>
          <w:szCs w:val="28"/>
        </w:rPr>
        <w:t>обучающихся</w:t>
      </w:r>
      <w:proofErr w:type="gramEnd"/>
      <w:r w:rsidRPr="003E7C3D">
        <w:rPr>
          <w:sz w:val="28"/>
          <w:szCs w:val="28"/>
        </w:rPr>
        <w:t xml:space="preserve">, освоивших образовательные программы основного общего и среднего общего образования. </w:t>
      </w:r>
    </w:p>
    <w:p w:rsidR="00CB15AF" w:rsidRPr="003E7C3D" w:rsidRDefault="00CB15AF" w:rsidP="00CB15AF">
      <w:pPr>
        <w:ind w:left="-5" w:right="274" w:firstLine="566"/>
        <w:jc w:val="both"/>
        <w:rPr>
          <w:sz w:val="28"/>
          <w:szCs w:val="28"/>
        </w:rPr>
      </w:pPr>
      <w:r w:rsidRPr="003E7C3D">
        <w:rPr>
          <w:sz w:val="28"/>
          <w:szCs w:val="28"/>
        </w:rPr>
        <w:t>Основанием для начала административного действия является личное обращение заявителя в Отдел или полу</w:t>
      </w:r>
      <w:r>
        <w:rPr>
          <w:sz w:val="28"/>
          <w:szCs w:val="28"/>
        </w:rPr>
        <w:t xml:space="preserve">чение письма-запроса по почте,  </w:t>
      </w:r>
      <w:r w:rsidRPr="003E7C3D">
        <w:rPr>
          <w:sz w:val="28"/>
          <w:szCs w:val="28"/>
        </w:rPr>
        <w:t>по электронной почте</w:t>
      </w:r>
      <w:r>
        <w:rPr>
          <w:sz w:val="28"/>
          <w:szCs w:val="28"/>
        </w:rPr>
        <w:t xml:space="preserve">, а также </w:t>
      </w:r>
      <w:r w:rsidRPr="003E7C3D">
        <w:rPr>
          <w:sz w:val="28"/>
          <w:szCs w:val="28"/>
        </w:rPr>
        <w:t xml:space="preserve"> через </w:t>
      </w:r>
      <w:r>
        <w:rPr>
          <w:sz w:val="28"/>
          <w:szCs w:val="28"/>
        </w:rPr>
        <w:t xml:space="preserve"> сеть Интернет, в том числе регионального портала электронных услуг Брянской области (далее – Региональный портал)</w:t>
      </w:r>
    </w:p>
    <w:p w:rsidR="00CB15AF" w:rsidRPr="003E7C3D" w:rsidRDefault="00CB15AF" w:rsidP="00CB15AF">
      <w:pPr>
        <w:ind w:left="-5" w:right="274" w:firstLine="566"/>
        <w:jc w:val="both"/>
        <w:rPr>
          <w:sz w:val="28"/>
          <w:szCs w:val="28"/>
        </w:rPr>
      </w:pPr>
      <w:r w:rsidRPr="003E7C3D">
        <w:rPr>
          <w:sz w:val="28"/>
          <w:szCs w:val="28"/>
        </w:rPr>
        <w:t xml:space="preserve">Ответственным за выполнение административного действия является должностное лицо Отдела, ответственное за ведение делопроизводства.  </w:t>
      </w:r>
    </w:p>
    <w:p w:rsidR="00CB15AF" w:rsidRPr="003E7C3D" w:rsidRDefault="00CB15AF" w:rsidP="00CB15AF">
      <w:pPr>
        <w:ind w:left="-5" w:right="274" w:firstLine="566"/>
        <w:jc w:val="both"/>
        <w:rPr>
          <w:sz w:val="28"/>
          <w:szCs w:val="28"/>
        </w:rPr>
      </w:pPr>
      <w:r w:rsidRPr="003E7C3D">
        <w:rPr>
          <w:sz w:val="28"/>
          <w:szCs w:val="28"/>
        </w:rPr>
        <w:t>3.2</w:t>
      </w:r>
      <w:r w:rsidR="001D57AA">
        <w:rPr>
          <w:sz w:val="28"/>
          <w:szCs w:val="28"/>
        </w:rPr>
        <w:t>.</w:t>
      </w:r>
      <w:r w:rsidRPr="003E7C3D">
        <w:rPr>
          <w:color w:val="FFFFFF"/>
          <w:sz w:val="28"/>
          <w:szCs w:val="28"/>
        </w:rPr>
        <w:t>,,</w:t>
      </w:r>
      <w:r w:rsidRPr="003E7C3D">
        <w:rPr>
          <w:sz w:val="28"/>
          <w:szCs w:val="28"/>
        </w:rPr>
        <w:t xml:space="preserve">Проверка наличия в заявлении всех необходимых данных о заявителе (текст заявления должен быть написан разборчиво, указаны фамилия, имя, отчество (последнее при наличии), адрес, место жительства, контактный телефон). </w:t>
      </w:r>
    </w:p>
    <w:p w:rsidR="00CB15AF" w:rsidRPr="003E7C3D" w:rsidRDefault="00CB15AF" w:rsidP="00CB15AF">
      <w:pPr>
        <w:ind w:left="-5" w:right="274" w:firstLine="566"/>
        <w:jc w:val="both"/>
        <w:rPr>
          <w:sz w:val="28"/>
          <w:szCs w:val="28"/>
        </w:rPr>
      </w:pPr>
      <w:r>
        <w:rPr>
          <w:sz w:val="28"/>
          <w:szCs w:val="28"/>
        </w:rPr>
        <w:t xml:space="preserve">3.3. </w:t>
      </w:r>
      <w:r w:rsidRPr="003E7C3D">
        <w:rPr>
          <w:sz w:val="28"/>
          <w:szCs w:val="28"/>
        </w:rPr>
        <w:t xml:space="preserve">Внесение в книгу учета входящих документов запись о приеме документов в соответствии с правилом ведения книги учета документов: </w:t>
      </w:r>
    </w:p>
    <w:p w:rsidR="00CB15AF" w:rsidRPr="003E7C3D" w:rsidRDefault="00CB15AF" w:rsidP="00CB15AF">
      <w:pPr>
        <w:numPr>
          <w:ilvl w:val="0"/>
          <w:numId w:val="3"/>
        </w:numPr>
        <w:spacing w:after="14" w:line="267" w:lineRule="auto"/>
        <w:ind w:left="705" w:right="3403" w:hanging="139"/>
        <w:jc w:val="both"/>
        <w:rPr>
          <w:sz w:val="28"/>
          <w:szCs w:val="28"/>
        </w:rPr>
      </w:pPr>
      <w:r w:rsidRPr="003E7C3D">
        <w:rPr>
          <w:sz w:val="28"/>
          <w:szCs w:val="28"/>
        </w:rPr>
        <w:t xml:space="preserve">порядковый номер записи; </w:t>
      </w:r>
    </w:p>
    <w:p w:rsidR="00CB15AF" w:rsidRDefault="00CB15AF" w:rsidP="00CB15AF">
      <w:pPr>
        <w:numPr>
          <w:ilvl w:val="0"/>
          <w:numId w:val="3"/>
        </w:numPr>
        <w:spacing w:after="3" w:line="264" w:lineRule="auto"/>
        <w:ind w:left="705" w:right="3403" w:hanging="139"/>
        <w:jc w:val="both"/>
        <w:rPr>
          <w:sz w:val="28"/>
          <w:szCs w:val="28"/>
        </w:rPr>
      </w:pPr>
      <w:r w:rsidRPr="003E7C3D">
        <w:rPr>
          <w:sz w:val="28"/>
          <w:szCs w:val="28"/>
        </w:rPr>
        <w:t>дату приема заявления;</w:t>
      </w:r>
    </w:p>
    <w:p w:rsidR="00CB15AF" w:rsidRDefault="00CB15AF" w:rsidP="00CB15AF">
      <w:pPr>
        <w:numPr>
          <w:ilvl w:val="0"/>
          <w:numId w:val="3"/>
        </w:numPr>
        <w:spacing w:after="3" w:line="264" w:lineRule="auto"/>
        <w:ind w:left="705" w:right="3403" w:hanging="139"/>
        <w:jc w:val="both"/>
        <w:rPr>
          <w:sz w:val="28"/>
          <w:szCs w:val="28"/>
        </w:rPr>
      </w:pPr>
      <w:r w:rsidRPr="003E7C3D">
        <w:rPr>
          <w:sz w:val="28"/>
          <w:szCs w:val="28"/>
        </w:rPr>
        <w:t xml:space="preserve"> - данные о заявителе;</w:t>
      </w:r>
    </w:p>
    <w:p w:rsidR="00CB15AF" w:rsidRPr="003E7C3D" w:rsidRDefault="00CB15AF" w:rsidP="00CB15AF">
      <w:pPr>
        <w:numPr>
          <w:ilvl w:val="0"/>
          <w:numId w:val="3"/>
        </w:numPr>
        <w:spacing w:after="3" w:line="264" w:lineRule="auto"/>
        <w:ind w:left="705" w:right="3403" w:hanging="139"/>
        <w:jc w:val="both"/>
        <w:rPr>
          <w:sz w:val="28"/>
          <w:szCs w:val="28"/>
        </w:rPr>
      </w:pPr>
      <w:r w:rsidRPr="003E7C3D">
        <w:rPr>
          <w:sz w:val="28"/>
          <w:szCs w:val="28"/>
        </w:rPr>
        <w:t xml:space="preserve"> - цель обращения. </w:t>
      </w:r>
    </w:p>
    <w:p w:rsidR="00CB15AF" w:rsidRDefault="00CB15AF" w:rsidP="00CB15AF">
      <w:pPr>
        <w:ind w:left="566" w:right="274"/>
        <w:jc w:val="both"/>
        <w:rPr>
          <w:sz w:val="28"/>
          <w:szCs w:val="28"/>
        </w:rPr>
      </w:pPr>
      <w:r>
        <w:rPr>
          <w:sz w:val="28"/>
          <w:szCs w:val="28"/>
        </w:rPr>
        <w:t>3.</w:t>
      </w:r>
      <w:r w:rsidRPr="003E7C3D">
        <w:rPr>
          <w:sz w:val="28"/>
          <w:szCs w:val="28"/>
        </w:rPr>
        <w:t>4</w:t>
      </w:r>
      <w:r w:rsidR="001D57AA">
        <w:rPr>
          <w:sz w:val="28"/>
          <w:szCs w:val="28"/>
        </w:rPr>
        <w:t>.</w:t>
      </w:r>
      <w:r w:rsidRPr="003E7C3D">
        <w:rPr>
          <w:color w:val="FFFFFF"/>
          <w:sz w:val="28"/>
          <w:szCs w:val="28"/>
        </w:rPr>
        <w:t>..</w:t>
      </w:r>
      <w:r>
        <w:rPr>
          <w:sz w:val="28"/>
          <w:szCs w:val="28"/>
        </w:rPr>
        <w:t xml:space="preserve"> Проставление </w:t>
      </w:r>
      <w:r w:rsidRPr="003E7C3D">
        <w:rPr>
          <w:sz w:val="28"/>
          <w:szCs w:val="28"/>
        </w:rPr>
        <w:t>регистрационного штампа, в  котором  указывается входящий номер, дата поступления запроса.</w:t>
      </w:r>
    </w:p>
    <w:p w:rsidR="00CB15AF" w:rsidRPr="003E7C3D" w:rsidRDefault="00CB15AF" w:rsidP="00CB15AF">
      <w:pPr>
        <w:ind w:left="566" w:right="274"/>
        <w:jc w:val="both"/>
        <w:rPr>
          <w:sz w:val="28"/>
          <w:szCs w:val="28"/>
        </w:rPr>
      </w:pPr>
      <w:r>
        <w:rPr>
          <w:sz w:val="28"/>
          <w:szCs w:val="28"/>
        </w:rPr>
        <w:t xml:space="preserve">3.5. </w:t>
      </w:r>
      <w:r>
        <w:rPr>
          <w:sz w:val="28"/>
          <w:szCs w:val="28"/>
        </w:rPr>
        <w:t xml:space="preserve">Экспертиза </w:t>
      </w:r>
      <w:r w:rsidRPr="003E7C3D">
        <w:rPr>
          <w:sz w:val="28"/>
          <w:szCs w:val="28"/>
        </w:rPr>
        <w:t>док</w:t>
      </w:r>
      <w:r>
        <w:rPr>
          <w:sz w:val="28"/>
          <w:szCs w:val="28"/>
        </w:rPr>
        <w:t>ументов и подготовка информации</w:t>
      </w:r>
      <w:r w:rsidRPr="003E7C3D">
        <w:rPr>
          <w:sz w:val="28"/>
          <w:szCs w:val="28"/>
        </w:rPr>
        <w:t xml:space="preserve"> о порядке проведения государственной итоговой аттестации обучающихся, освоивших образовательные программы основного общего и среднего общего образования. </w:t>
      </w:r>
    </w:p>
    <w:p w:rsidR="00CB15AF" w:rsidRDefault="00CB15AF" w:rsidP="00CB15AF">
      <w:pPr>
        <w:ind w:left="-5" w:right="274" w:firstLine="566"/>
        <w:jc w:val="both"/>
        <w:rPr>
          <w:sz w:val="28"/>
          <w:szCs w:val="28"/>
        </w:rPr>
      </w:pPr>
      <w:r w:rsidRPr="003E7C3D">
        <w:rPr>
          <w:sz w:val="28"/>
          <w:szCs w:val="28"/>
        </w:rPr>
        <w:t xml:space="preserve">Основанием для начала административного действия является регистрация заявления. </w:t>
      </w:r>
    </w:p>
    <w:p w:rsidR="00CB15AF" w:rsidRPr="003E7C3D" w:rsidRDefault="00CB15AF" w:rsidP="00CB15AF">
      <w:pPr>
        <w:ind w:left="-5" w:right="274" w:firstLine="566"/>
        <w:jc w:val="both"/>
        <w:rPr>
          <w:sz w:val="28"/>
          <w:szCs w:val="28"/>
        </w:rPr>
      </w:pPr>
      <w:r>
        <w:rPr>
          <w:sz w:val="28"/>
          <w:szCs w:val="28"/>
        </w:rPr>
        <w:t>3.6.</w:t>
      </w:r>
      <w:r w:rsidR="001D57AA">
        <w:rPr>
          <w:sz w:val="28"/>
          <w:szCs w:val="28"/>
        </w:rPr>
        <w:t xml:space="preserve"> </w:t>
      </w:r>
      <w:r w:rsidRPr="003E7C3D">
        <w:rPr>
          <w:sz w:val="28"/>
          <w:szCs w:val="28"/>
        </w:rPr>
        <w:t>По окончании рассмотрения документов заявителю пре</w:t>
      </w:r>
      <w:r>
        <w:rPr>
          <w:sz w:val="28"/>
          <w:szCs w:val="28"/>
        </w:rPr>
        <w:t>доставляется ответ содержащий:</w:t>
      </w:r>
    </w:p>
    <w:p w:rsidR="00CB15AF" w:rsidRDefault="00CB15AF" w:rsidP="00CB15AF">
      <w:pPr>
        <w:spacing w:line="259" w:lineRule="auto"/>
        <w:ind w:left="10" w:right="290" w:hanging="10"/>
        <w:jc w:val="both"/>
        <w:rPr>
          <w:sz w:val="28"/>
          <w:szCs w:val="28"/>
        </w:rPr>
      </w:pPr>
      <w:r>
        <w:rPr>
          <w:sz w:val="28"/>
          <w:szCs w:val="28"/>
        </w:rPr>
        <w:t xml:space="preserve">- </w:t>
      </w:r>
      <w:r w:rsidRPr="003E7C3D">
        <w:rPr>
          <w:sz w:val="28"/>
          <w:szCs w:val="28"/>
        </w:rPr>
        <w:t xml:space="preserve">имеющуюся информацию о порядке проведения </w:t>
      </w:r>
      <w:proofErr w:type="gramStart"/>
      <w:r w:rsidRPr="003E7C3D">
        <w:rPr>
          <w:sz w:val="28"/>
          <w:szCs w:val="28"/>
        </w:rPr>
        <w:t>государственной</w:t>
      </w:r>
      <w:proofErr w:type="gramEnd"/>
      <w:r w:rsidRPr="003E7C3D">
        <w:rPr>
          <w:sz w:val="28"/>
          <w:szCs w:val="28"/>
        </w:rPr>
        <w:t xml:space="preserve"> итоговой</w:t>
      </w:r>
    </w:p>
    <w:p w:rsidR="00CB15AF" w:rsidRDefault="00CB15AF" w:rsidP="00CB15AF">
      <w:pPr>
        <w:spacing w:line="259" w:lineRule="auto"/>
        <w:ind w:left="10" w:right="290" w:hanging="10"/>
        <w:jc w:val="both"/>
        <w:rPr>
          <w:sz w:val="28"/>
          <w:szCs w:val="28"/>
        </w:rPr>
      </w:pPr>
      <w:r>
        <w:rPr>
          <w:sz w:val="28"/>
          <w:szCs w:val="28"/>
        </w:rPr>
        <w:t xml:space="preserve"> аттеста</w:t>
      </w:r>
      <w:r w:rsidRPr="003E7C3D">
        <w:rPr>
          <w:sz w:val="28"/>
          <w:szCs w:val="28"/>
        </w:rPr>
        <w:t xml:space="preserve">ции </w:t>
      </w:r>
      <w:proofErr w:type="gramStart"/>
      <w:r w:rsidRPr="003E7C3D">
        <w:rPr>
          <w:sz w:val="28"/>
          <w:szCs w:val="28"/>
        </w:rPr>
        <w:t>обучающихся</w:t>
      </w:r>
      <w:proofErr w:type="gramEnd"/>
      <w:r w:rsidRPr="003E7C3D">
        <w:rPr>
          <w:sz w:val="28"/>
          <w:szCs w:val="28"/>
        </w:rPr>
        <w:t xml:space="preserve">, освоивших образовательные программы основного общего и среднего общего образования; </w:t>
      </w:r>
    </w:p>
    <w:p w:rsidR="00CB15AF" w:rsidRPr="003E7C3D" w:rsidRDefault="00CB15AF" w:rsidP="00CB15AF">
      <w:pPr>
        <w:spacing w:line="259" w:lineRule="auto"/>
        <w:ind w:left="10" w:right="290" w:hanging="10"/>
        <w:jc w:val="both"/>
        <w:rPr>
          <w:sz w:val="28"/>
          <w:szCs w:val="28"/>
        </w:rPr>
      </w:pPr>
      <w:r>
        <w:rPr>
          <w:sz w:val="28"/>
          <w:szCs w:val="28"/>
        </w:rPr>
        <w:t xml:space="preserve">- </w:t>
      </w:r>
      <w:r>
        <w:rPr>
          <w:sz w:val="28"/>
          <w:szCs w:val="28"/>
        </w:rPr>
        <w:t xml:space="preserve">уведомление об отказе в </w:t>
      </w:r>
      <w:r w:rsidRPr="003E7C3D">
        <w:rPr>
          <w:sz w:val="28"/>
          <w:szCs w:val="28"/>
        </w:rPr>
        <w:t xml:space="preserve">предоставлении муниципальной услуги (в соответствии с указанным в пункте 2.8. перечнем оснований для отказа в предоставлении муниципальной услуги). </w:t>
      </w:r>
    </w:p>
    <w:p w:rsidR="00CB15AF" w:rsidRPr="003E7C3D" w:rsidRDefault="00CB15AF" w:rsidP="00CB15AF">
      <w:pPr>
        <w:ind w:left="-5" w:right="274" w:firstLine="566"/>
        <w:jc w:val="both"/>
        <w:rPr>
          <w:sz w:val="28"/>
          <w:szCs w:val="28"/>
        </w:rPr>
      </w:pPr>
      <w:r w:rsidRPr="003E7C3D">
        <w:rPr>
          <w:sz w:val="28"/>
          <w:szCs w:val="28"/>
        </w:rPr>
        <w:lastRenderedPageBreak/>
        <w:t>Ответ направляется заявител</w:t>
      </w:r>
      <w:r>
        <w:rPr>
          <w:sz w:val="28"/>
          <w:szCs w:val="28"/>
        </w:rPr>
        <w:t xml:space="preserve">ю почтой или электронной почтой, факсом либо с использованием сети Интернет в зависимости от способа обращения заявителя за консультацией или способа доставки, указанного в письменном обращении </w:t>
      </w:r>
      <w:r>
        <w:rPr>
          <w:sz w:val="28"/>
          <w:szCs w:val="28"/>
        </w:rPr>
        <w:t>заявителя.</w:t>
      </w:r>
      <w:r w:rsidRPr="003E7C3D">
        <w:rPr>
          <w:sz w:val="28"/>
          <w:szCs w:val="28"/>
        </w:rPr>
        <w:t xml:space="preserve"> В</w:t>
      </w:r>
      <w:r w:rsidRPr="003E7C3D">
        <w:rPr>
          <w:sz w:val="28"/>
          <w:szCs w:val="28"/>
        </w:rPr>
        <w:t xml:space="preserve"> случае личного получения, непосредственно в Отделе,  заявитель расписывается в получении и указывает дату получения. </w:t>
      </w:r>
    </w:p>
    <w:p w:rsidR="00CB15AF" w:rsidRDefault="00CB15AF" w:rsidP="00CB15AF">
      <w:pPr>
        <w:pStyle w:val="1"/>
        <w:ind w:left="561" w:right="267"/>
        <w:rPr>
          <w:sz w:val="28"/>
          <w:szCs w:val="28"/>
        </w:rPr>
      </w:pPr>
    </w:p>
    <w:p w:rsidR="00CB15AF" w:rsidRPr="003E7C3D" w:rsidRDefault="00CB15AF" w:rsidP="00CB15AF">
      <w:pPr>
        <w:pStyle w:val="1"/>
        <w:ind w:left="561" w:right="267"/>
        <w:jc w:val="center"/>
        <w:rPr>
          <w:sz w:val="28"/>
          <w:szCs w:val="28"/>
        </w:rPr>
      </w:pPr>
      <w:r w:rsidRPr="003E7C3D">
        <w:rPr>
          <w:sz w:val="28"/>
          <w:szCs w:val="28"/>
        </w:rPr>
        <w:t xml:space="preserve">4. Формы </w:t>
      </w:r>
      <w:proofErr w:type="gramStart"/>
      <w:r w:rsidRPr="003E7C3D">
        <w:rPr>
          <w:sz w:val="28"/>
          <w:szCs w:val="28"/>
        </w:rPr>
        <w:t>контроля за</w:t>
      </w:r>
      <w:proofErr w:type="gramEnd"/>
      <w:r w:rsidRPr="003E7C3D">
        <w:rPr>
          <w:sz w:val="28"/>
          <w:szCs w:val="28"/>
        </w:rPr>
        <w:t xml:space="preserve"> исполнением Административного регламента</w:t>
      </w:r>
    </w:p>
    <w:p w:rsidR="00CB15AF" w:rsidRDefault="00CB15AF" w:rsidP="00CB15AF">
      <w:pPr>
        <w:ind w:left="-5" w:right="274" w:firstLine="566"/>
        <w:rPr>
          <w:sz w:val="28"/>
          <w:szCs w:val="28"/>
        </w:rPr>
      </w:pPr>
    </w:p>
    <w:p w:rsidR="00CB15AF" w:rsidRPr="003E7C3D" w:rsidRDefault="00CB15AF" w:rsidP="00CB15AF">
      <w:pPr>
        <w:ind w:left="-5" w:right="274" w:firstLine="566"/>
        <w:jc w:val="both"/>
        <w:rPr>
          <w:sz w:val="28"/>
          <w:szCs w:val="28"/>
        </w:rPr>
      </w:pPr>
      <w:r>
        <w:rPr>
          <w:sz w:val="28"/>
          <w:szCs w:val="28"/>
        </w:rPr>
        <w:t xml:space="preserve">Текущий </w:t>
      </w:r>
      <w:proofErr w:type="gramStart"/>
      <w:r w:rsidRPr="003E7C3D">
        <w:rPr>
          <w:sz w:val="28"/>
          <w:szCs w:val="28"/>
        </w:rPr>
        <w:t>контроль за</w:t>
      </w:r>
      <w:proofErr w:type="gramEnd"/>
      <w:r w:rsidRPr="003E7C3D">
        <w:rPr>
          <w:sz w:val="28"/>
          <w:szCs w:val="28"/>
        </w:rPr>
        <w:t xml:space="preserve"> соблюдением последовательности и своевременности действий в рамках административных процедур, определенных Административным регламентом, осуществляется специалистом, ответственным за предоставление муниципальной услуги. </w:t>
      </w:r>
    </w:p>
    <w:p w:rsidR="00CB15AF" w:rsidRPr="003E7C3D" w:rsidRDefault="00CB15AF" w:rsidP="00CB15AF">
      <w:pPr>
        <w:ind w:left="-5" w:right="274" w:firstLine="566"/>
        <w:jc w:val="both"/>
        <w:rPr>
          <w:sz w:val="28"/>
          <w:szCs w:val="28"/>
        </w:rPr>
      </w:pPr>
      <w:r>
        <w:rPr>
          <w:sz w:val="28"/>
          <w:szCs w:val="28"/>
        </w:rPr>
        <w:t>Специалист, о</w:t>
      </w:r>
      <w:r w:rsidRPr="003E7C3D">
        <w:rPr>
          <w:sz w:val="28"/>
          <w:szCs w:val="28"/>
        </w:rPr>
        <w:t>т</w:t>
      </w:r>
      <w:r>
        <w:rPr>
          <w:sz w:val="28"/>
          <w:szCs w:val="28"/>
        </w:rPr>
        <w:t>ветственный за прием документов,</w:t>
      </w:r>
      <w:r w:rsidRPr="003E7C3D">
        <w:rPr>
          <w:sz w:val="28"/>
          <w:szCs w:val="28"/>
        </w:rPr>
        <w:t xml:space="preserve"> несет персональную ответственность за соблюдение сроков и порядка приема и отправки документов, правильность и своевременность внесения записей в книги учета</w:t>
      </w:r>
      <w:r>
        <w:rPr>
          <w:sz w:val="28"/>
          <w:szCs w:val="28"/>
        </w:rPr>
        <w:t xml:space="preserve">, </w:t>
      </w:r>
      <w:r w:rsidRPr="003E7C3D">
        <w:rPr>
          <w:sz w:val="28"/>
          <w:szCs w:val="28"/>
        </w:rPr>
        <w:t xml:space="preserve"> входящих и исходящих документов. </w:t>
      </w:r>
    </w:p>
    <w:p w:rsidR="00CB15AF" w:rsidRPr="003E7C3D" w:rsidRDefault="00CB15AF" w:rsidP="00CB15AF">
      <w:pPr>
        <w:ind w:left="-5" w:right="274" w:firstLine="566"/>
        <w:jc w:val="both"/>
        <w:rPr>
          <w:sz w:val="28"/>
          <w:szCs w:val="28"/>
        </w:rPr>
      </w:pPr>
      <w:r w:rsidRPr="003E7C3D">
        <w:rPr>
          <w:sz w:val="28"/>
          <w:szCs w:val="28"/>
        </w:rPr>
        <w:t>Специалист, ответственный за предоставление муниципальной услуги, несет персональную ответственность за наруш</w:t>
      </w:r>
      <w:r>
        <w:rPr>
          <w:sz w:val="28"/>
          <w:szCs w:val="28"/>
        </w:rPr>
        <w:t xml:space="preserve">ение сроков рассмотрения и </w:t>
      </w:r>
      <w:r w:rsidRPr="003E7C3D">
        <w:rPr>
          <w:sz w:val="28"/>
          <w:szCs w:val="28"/>
        </w:rPr>
        <w:t xml:space="preserve">иных административных действий, установленных Административным регламентом. </w:t>
      </w:r>
    </w:p>
    <w:p w:rsidR="00CB15AF" w:rsidRPr="003E7C3D" w:rsidRDefault="00CB15AF" w:rsidP="00CB15AF">
      <w:pPr>
        <w:ind w:left="-5" w:right="274" w:firstLine="566"/>
        <w:jc w:val="both"/>
        <w:rPr>
          <w:sz w:val="28"/>
          <w:szCs w:val="28"/>
        </w:rPr>
      </w:pPr>
      <w:r w:rsidRPr="003E7C3D">
        <w:rPr>
          <w:sz w:val="28"/>
          <w:szCs w:val="28"/>
        </w:rPr>
        <w:t>Персональная ответственность должностных лиц закрепляе</w:t>
      </w:r>
      <w:r>
        <w:rPr>
          <w:sz w:val="28"/>
          <w:szCs w:val="28"/>
        </w:rPr>
        <w:t xml:space="preserve">тся в их должностных инструкциях </w:t>
      </w:r>
      <w:r w:rsidRPr="003E7C3D">
        <w:rPr>
          <w:sz w:val="28"/>
          <w:szCs w:val="28"/>
        </w:rPr>
        <w:t xml:space="preserve">в соответствии с требованиями законодательства. </w:t>
      </w:r>
    </w:p>
    <w:p w:rsidR="00CB15AF" w:rsidRPr="003E7C3D" w:rsidRDefault="00CB15AF" w:rsidP="00CB15AF">
      <w:pPr>
        <w:ind w:left="-5" w:right="274" w:firstLine="566"/>
        <w:jc w:val="both"/>
        <w:rPr>
          <w:sz w:val="28"/>
          <w:szCs w:val="28"/>
        </w:rPr>
      </w:pPr>
      <w:r w:rsidRPr="003E7C3D">
        <w:rPr>
          <w:sz w:val="28"/>
          <w:szCs w:val="28"/>
        </w:rPr>
        <w:t xml:space="preserve">Текущий контроль </w:t>
      </w:r>
      <w:r>
        <w:rPr>
          <w:sz w:val="28"/>
          <w:szCs w:val="28"/>
        </w:rPr>
        <w:t>осуществляется путем проведения</w:t>
      </w:r>
      <w:r w:rsidRPr="003E7C3D">
        <w:rPr>
          <w:sz w:val="28"/>
          <w:szCs w:val="28"/>
        </w:rPr>
        <w:t xml:space="preserve"> проверок соблюдения и исполнения должностными лицами положений Административного регламента, иных локальных актов. </w:t>
      </w:r>
    </w:p>
    <w:p w:rsidR="00CB15AF" w:rsidRPr="003E7C3D" w:rsidRDefault="00CB15AF" w:rsidP="00CB15AF">
      <w:pPr>
        <w:ind w:left="-5" w:right="274" w:firstLine="566"/>
        <w:jc w:val="both"/>
        <w:rPr>
          <w:sz w:val="28"/>
          <w:szCs w:val="28"/>
        </w:rPr>
      </w:pPr>
      <w:proofErr w:type="gramStart"/>
      <w:r w:rsidRPr="003E7C3D">
        <w:rPr>
          <w:sz w:val="28"/>
          <w:szCs w:val="28"/>
        </w:rPr>
        <w:t>Контроль за</w:t>
      </w:r>
      <w:proofErr w:type="gramEnd"/>
      <w:r w:rsidRPr="003E7C3D">
        <w:rPr>
          <w:sz w:val="28"/>
          <w:szCs w:val="28"/>
        </w:rPr>
        <w:t xml:space="preserve"> полно</w:t>
      </w:r>
      <w:r>
        <w:rPr>
          <w:sz w:val="28"/>
          <w:szCs w:val="28"/>
        </w:rPr>
        <w:t xml:space="preserve">той и качеством предоставления </w:t>
      </w:r>
      <w:r w:rsidRPr="003E7C3D">
        <w:rPr>
          <w:sz w:val="28"/>
          <w:szCs w:val="28"/>
        </w:rPr>
        <w:t xml:space="preserve">муниципальной услуги включает в себя проведение проверок, выявление и устранение нарушений прав заявителей, рассмотрение, принятие решений и подготовку ответов на обращения заявителей, содержащих жалобы на решения, действия (бездействия) должностных лиц. </w:t>
      </w:r>
    </w:p>
    <w:p w:rsidR="00CB15AF" w:rsidRPr="003E7C3D" w:rsidRDefault="00CB15AF" w:rsidP="00CB15AF">
      <w:pPr>
        <w:ind w:left="-5" w:right="274" w:firstLine="566"/>
        <w:jc w:val="both"/>
        <w:rPr>
          <w:sz w:val="28"/>
          <w:szCs w:val="28"/>
        </w:rPr>
      </w:pPr>
      <w:r w:rsidRPr="003E7C3D">
        <w:rPr>
          <w:sz w:val="28"/>
          <w:szCs w:val="28"/>
        </w:rPr>
        <w:t xml:space="preserve">По результатам проведенных проверок, в случае выявления  нарушений прав заявителей, осуществляется привлечение виновных лиц к ответственности в соответствии с законодательством Российской Федерации. </w:t>
      </w:r>
    </w:p>
    <w:p w:rsidR="00CB15AF" w:rsidRDefault="00CB15AF" w:rsidP="00CB15AF">
      <w:pPr>
        <w:spacing w:line="271" w:lineRule="auto"/>
        <w:ind w:left="67" w:firstLine="636"/>
        <w:jc w:val="both"/>
        <w:rPr>
          <w:b/>
          <w:sz w:val="28"/>
          <w:szCs w:val="28"/>
        </w:rPr>
      </w:pPr>
    </w:p>
    <w:p w:rsidR="00CB15AF" w:rsidRPr="003E7C3D" w:rsidRDefault="00CB15AF" w:rsidP="00CB15AF">
      <w:pPr>
        <w:spacing w:line="271" w:lineRule="auto"/>
        <w:ind w:left="67" w:firstLine="636"/>
        <w:jc w:val="center"/>
        <w:rPr>
          <w:sz w:val="28"/>
          <w:szCs w:val="28"/>
        </w:rPr>
      </w:pPr>
      <w:r w:rsidRPr="003E7C3D">
        <w:rPr>
          <w:b/>
          <w:sz w:val="28"/>
          <w:szCs w:val="28"/>
        </w:rPr>
        <w:t>5. Досудебный (внесудебный) порядок обжалования решений и действий (бездействия) органа, предоставляющего муниципальную услугу, а также должностных лиц, муниципальных служащих</w:t>
      </w:r>
    </w:p>
    <w:p w:rsidR="00CB15AF" w:rsidRDefault="00CB15AF" w:rsidP="00CB15AF">
      <w:pPr>
        <w:ind w:left="-5" w:right="274" w:firstLine="557"/>
        <w:rPr>
          <w:sz w:val="28"/>
          <w:szCs w:val="28"/>
        </w:rPr>
      </w:pPr>
    </w:p>
    <w:p w:rsidR="00CB15AF" w:rsidRPr="003E7C3D" w:rsidRDefault="00CB15AF" w:rsidP="00CB15AF">
      <w:pPr>
        <w:ind w:left="-5" w:right="274" w:firstLine="557"/>
        <w:jc w:val="both"/>
        <w:rPr>
          <w:sz w:val="28"/>
          <w:szCs w:val="28"/>
        </w:rPr>
      </w:pPr>
      <w:r>
        <w:rPr>
          <w:sz w:val="28"/>
          <w:szCs w:val="28"/>
        </w:rPr>
        <w:t>Заявитель</w:t>
      </w:r>
      <w:r w:rsidRPr="003E7C3D">
        <w:rPr>
          <w:sz w:val="28"/>
          <w:szCs w:val="28"/>
        </w:rPr>
        <w:t xml:space="preserve"> вправе  обжаловать действия (бездействие) должностных лиц Отдела и решения, принятые в ходе предоставления</w:t>
      </w:r>
      <w:r w:rsidRPr="003E7C3D">
        <w:rPr>
          <w:b/>
          <w:sz w:val="28"/>
          <w:szCs w:val="28"/>
        </w:rPr>
        <w:t xml:space="preserve"> </w:t>
      </w:r>
      <w:r w:rsidRPr="003E7C3D">
        <w:rPr>
          <w:sz w:val="28"/>
          <w:szCs w:val="28"/>
        </w:rPr>
        <w:t xml:space="preserve">муниципальной  услуги, в досудебном порядке. </w:t>
      </w:r>
    </w:p>
    <w:p w:rsidR="00CB15AF" w:rsidRPr="003E7C3D" w:rsidRDefault="00CB15AF" w:rsidP="00CB15AF">
      <w:pPr>
        <w:ind w:left="-5" w:right="274" w:firstLine="557"/>
        <w:jc w:val="both"/>
        <w:rPr>
          <w:sz w:val="28"/>
          <w:szCs w:val="28"/>
        </w:rPr>
      </w:pPr>
      <w:r w:rsidRPr="003E7C3D">
        <w:rPr>
          <w:sz w:val="28"/>
          <w:szCs w:val="28"/>
        </w:rPr>
        <w:t>Заявители имеют право обратиться с жалобой лично или направить письменное заявление (претензию, жалобу) в соответствии с уровнем подчиненности должностного лица, действия (без</w:t>
      </w:r>
      <w:r>
        <w:rPr>
          <w:sz w:val="28"/>
          <w:szCs w:val="28"/>
        </w:rPr>
        <w:t xml:space="preserve">действия) которого </w:t>
      </w:r>
      <w:r>
        <w:rPr>
          <w:sz w:val="28"/>
          <w:szCs w:val="28"/>
        </w:rPr>
        <w:lastRenderedPageBreak/>
        <w:t xml:space="preserve">обжалуется </w:t>
      </w:r>
      <w:r>
        <w:rPr>
          <w:sz w:val="28"/>
          <w:szCs w:val="28"/>
        </w:rPr>
        <w:t>начальнику отд</w:t>
      </w:r>
      <w:r>
        <w:rPr>
          <w:sz w:val="28"/>
          <w:szCs w:val="28"/>
        </w:rPr>
        <w:t xml:space="preserve">ела образования администрации </w:t>
      </w:r>
      <w:proofErr w:type="spellStart"/>
      <w:r>
        <w:rPr>
          <w:sz w:val="28"/>
          <w:szCs w:val="28"/>
        </w:rPr>
        <w:t>Почепского</w:t>
      </w:r>
      <w:proofErr w:type="spellEnd"/>
      <w:r>
        <w:rPr>
          <w:sz w:val="28"/>
          <w:szCs w:val="28"/>
        </w:rPr>
        <w:t xml:space="preserve"> района. </w:t>
      </w:r>
      <w:r w:rsidRPr="003E7C3D">
        <w:rPr>
          <w:sz w:val="28"/>
          <w:szCs w:val="28"/>
        </w:rPr>
        <w:t xml:space="preserve"> </w:t>
      </w:r>
      <w:r>
        <w:rPr>
          <w:sz w:val="28"/>
          <w:szCs w:val="28"/>
        </w:rPr>
        <w:t xml:space="preserve"> </w:t>
      </w:r>
    </w:p>
    <w:p w:rsidR="00CB15AF" w:rsidRPr="003E7C3D" w:rsidRDefault="00CB15AF" w:rsidP="00CB15AF">
      <w:pPr>
        <w:ind w:left="-5" w:right="274" w:firstLine="557"/>
        <w:jc w:val="both"/>
        <w:rPr>
          <w:sz w:val="28"/>
          <w:szCs w:val="28"/>
        </w:rPr>
      </w:pPr>
      <w:r>
        <w:rPr>
          <w:sz w:val="28"/>
          <w:szCs w:val="28"/>
        </w:rPr>
        <w:t xml:space="preserve">Заявление (претензия, жалоба) подается в письменной форме и </w:t>
      </w:r>
      <w:r w:rsidRPr="003E7C3D">
        <w:rPr>
          <w:sz w:val="28"/>
          <w:szCs w:val="28"/>
        </w:rPr>
        <w:t xml:space="preserve">должно содержать: </w:t>
      </w:r>
    </w:p>
    <w:p w:rsidR="00CB15AF" w:rsidRDefault="00CB15AF" w:rsidP="00CB15AF">
      <w:pPr>
        <w:spacing w:line="259" w:lineRule="auto"/>
        <w:ind w:left="10" w:right="290" w:hanging="10"/>
        <w:jc w:val="both"/>
        <w:rPr>
          <w:sz w:val="28"/>
          <w:szCs w:val="28"/>
        </w:rPr>
      </w:pPr>
      <w:r w:rsidRPr="003E7C3D">
        <w:rPr>
          <w:sz w:val="28"/>
          <w:szCs w:val="28"/>
        </w:rPr>
        <w:t xml:space="preserve">при подаче </w:t>
      </w:r>
      <w:r>
        <w:rPr>
          <w:sz w:val="28"/>
          <w:szCs w:val="28"/>
        </w:rPr>
        <w:t xml:space="preserve">заявления </w:t>
      </w:r>
      <w:r w:rsidRPr="003E7C3D">
        <w:rPr>
          <w:sz w:val="28"/>
          <w:szCs w:val="28"/>
        </w:rPr>
        <w:t>физическим лицом</w:t>
      </w:r>
      <w:r>
        <w:rPr>
          <w:sz w:val="28"/>
          <w:szCs w:val="28"/>
        </w:rPr>
        <w:t xml:space="preserve">:  фамилию, имя, отчество  </w:t>
      </w:r>
    </w:p>
    <w:p w:rsidR="00CB15AF" w:rsidRDefault="00CB15AF" w:rsidP="00CB15AF">
      <w:pPr>
        <w:spacing w:line="259" w:lineRule="auto"/>
        <w:ind w:left="10" w:right="290" w:hanging="10"/>
        <w:jc w:val="both"/>
        <w:rPr>
          <w:sz w:val="28"/>
          <w:szCs w:val="28"/>
        </w:rPr>
      </w:pPr>
      <w:r>
        <w:rPr>
          <w:sz w:val="28"/>
          <w:szCs w:val="28"/>
        </w:rPr>
        <w:t xml:space="preserve">(последнее – при наличии);  </w:t>
      </w:r>
    </w:p>
    <w:p w:rsidR="00CB15AF" w:rsidRDefault="00CB15AF" w:rsidP="00CB15AF">
      <w:pPr>
        <w:spacing w:line="259" w:lineRule="auto"/>
        <w:ind w:left="10" w:right="290" w:hanging="10"/>
        <w:jc w:val="both"/>
        <w:rPr>
          <w:sz w:val="28"/>
          <w:szCs w:val="28"/>
        </w:rPr>
      </w:pPr>
      <w:r>
        <w:rPr>
          <w:sz w:val="28"/>
          <w:szCs w:val="28"/>
        </w:rPr>
        <w:t xml:space="preserve"> </w:t>
      </w:r>
      <w:r w:rsidRPr="003E7C3D">
        <w:rPr>
          <w:sz w:val="28"/>
          <w:szCs w:val="28"/>
        </w:rPr>
        <w:t>почтовы</w:t>
      </w:r>
      <w:r>
        <w:rPr>
          <w:sz w:val="28"/>
          <w:szCs w:val="28"/>
        </w:rPr>
        <w:t xml:space="preserve">й адрес, по которому должен быть </w:t>
      </w:r>
      <w:r w:rsidRPr="003E7C3D">
        <w:rPr>
          <w:sz w:val="28"/>
          <w:szCs w:val="28"/>
        </w:rPr>
        <w:t xml:space="preserve">отправлен ответ; </w:t>
      </w:r>
    </w:p>
    <w:p w:rsidR="00CB15AF" w:rsidRDefault="00CB15AF" w:rsidP="00CB15AF">
      <w:pPr>
        <w:spacing w:line="259" w:lineRule="auto"/>
        <w:ind w:left="10" w:right="290" w:hanging="10"/>
        <w:jc w:val="both"/>
        <w:rPr>
          <w:sz w:val="28"/>
          <w:szCs w:val="28"/>
        </w:rPr>
      </w:pPr>
      <w:r w:rsidRPr="003E7C3D">
        <w:rPr>
          <w:sz w:val="28"/>
          <w:szCs w:val="28"/>
        </w:rPr>
        <w:t>при подаче обращения юридическим лицом его наименование, адрес, дату</w:t>
      </w:r>
    </w:p>
    <w:p w:rsidR="00CB15AF" w:rsidRDefault="00CB15AF" w:rsidP="00CB15AF">
      <w:pPr>
        <w:spacing w:line="259" w:lineRule="auto"/>
        <w:ind w:left="10" w:right="290" w:hanging="10"/>
        <w:jc w:val="both"/>
        <w:rPr>
          <w:sz w:val="28"/>
          <w:szCs w:val="28"/>
        </w:rPr>
      </w:pPr>
      <w:r w:rsidRPr="003E7C3D">
        <w:rPr>
          <w:sz w:val="28"/>
          <w:szCs w:val="28"/>
        </w:rPr>
        <w:t xml:space="preserve"> подачи; </w:t>
      </w:r>
    </w:p>
    <w:p w:rsidR="00CB15AF" w:rsidRDefault="00CB15AF" w:rsidP="00CB15AF">
      <w:pPr>
        <w:spacing w:line="259" w:lineRule="auto"/>
        <w:ind w:left="10" w:right="290" w:hanging="10"/>
        <w:jc w:val="both"/>
        <w:rPr>
          <w:sz w:val="28"/>
          <w:szCs w:val="28"/>
        </w:rPr>
      </w:pPr>
      <w:r w:rsidRPr="003E7C3D">
        <w:rPr>
          <w:sz w:val="28"/>
          <w:szCs w:val="28"/>
        </w:rPr>
        <w:t>при подаче обращения физическим лицом от имени юридического лица</w:t>
      </w:r>
      <w:r>
        <w:rPr>
          <w:sz w:val="28"/>
          <w:szCs w:val="28"/>
        </w:rPr>
        <w:t>:</w:t>
      </w:r>
      <w:r w:rsidRPr="003E7C3D">
        <w:rPr>
          <w:sz w:val="28"/>
          <w:szCs w:val="28"/>
        </w:rPr>
        <w:t xml:space="preserve"> фамилию, имя, отчества физического лица, а также наименование и адрес юридического лица;  </w:t>
      </w:r>
    </w:p>
    <w:p w:rsidR="00CB15AF" w:rsidRDefault="00CB15AF" w:rsidP="00CB15AF">
      <w:pPr>
        <w:spacing w:line="259" w:lineRule="auto"/>
        <w:ind w:left="10" w:right="290" w:hanging="10"/>
        <w:jc w:val="both"/>
        <w:rPr>
          <w:sz w:val="28"/>
          <w:szCs w:val="28"/>
        </w:rPr>
      </w:pPr>
      <w:r>
        <w:rPr>
          <w:sz w:val="28"/>
          <w:szCs w:val="28"/>
        </w:rPr>
        <w:t xml:space="preserve"> </w:t>
      </w:r>
      <w:proofErr w:type="gramStart"/>
      <w:r w:rsidRPr="003E7C3D">
        <w:rPr>
          <w:sz w:val="28"/>
          <w:szCs w:val="28"/>
        </w:rPr>
        <w:t xml:space="preserve">наименование учреждения и (или) структурного подразделения и (или) должности и (или) фамилию, имя и отчество (последнее – при наличии) должностного лица (при наличии информации), решение, действие (бездействие) которого обжалуется; </w:t>
      </w:r>
      <w:proofErr w:type="gramEnd"/>
    </w:p>
    <w:p w:rsidR="00CB15AF" w:rsidRPr="003E7C3D" w:rsidRDefault="00CB15AF" w:rsidP="00CB15AF">
      <w:pPr>
        <w:spacing w:line="259" w:lineRule="auto"/>
        <w:ind w:left="10" w:right="290" w:hanging="10"/>
        <w:jc w:val="both"/>
        <w:rPr>
          <w:sz w:val="28"/>
          <w:szCs w:val="28"/>
        </w:rPr>
      </w:pPr>
      <w:r>
        <w:rPr>
          <w:sz w:val="28"/>
          <w:szCs w:val="28"/>
        </w:rPr>
        <w:t xml:space="preserve"> суть обжалуемого действия (бездействия), решения, личную подпись и дату. </w:t>
      </w:r>
    </w:p>
    <w:p w:rsidR="00CB15AF" w:rsidRPr="003E7C3D" w:rsidRDefault="00CB15AF" w:rsidP="00CB15AF">
      <w:pPr>
        <w:ind w:left="-5" w:right="274" w:firstLine="557"/>
        <w:jc w:val="both"/>
        <w:rPr>
          <w:sz w:val="28"/>
          <w:szCs w:val="28"/>
        </w:rPr>
      </w:pPr>
      <w:r w:rsidRPr="003E7C3D">
        <w:rPr>
          <w:sz w:val="28"/>
          <w:szCs w:val="28"/>
        </w:rPr>
        <w:t xml:space="preserve">К заявлению могут быть приложены копии документов, подтверждающие изложенную в обращении информацию. </w:t>
      </w:r>
    </w:p>
    <w:p w:rsidR="00CB15AF" w:rsidRPr="003E7C3D" w:rsidRDefault="00CB15AF" w:rsidP="00CB15AF">
      <w:pPr>
        <w:ind w:left="-5" w:right="274" w:firstLine="557"/>
        <w:jc w:val="both"/>
        <w:rPr>
          <w:sz w:val="28"/>
          <w:szCs w:val="28"/>
        </w:rPr>
      </w:pPr>
      <w:r w:rsidRPr="003E7C3D">
        <w:rPr>
          <w:sz w:val="28"/>
          <w:szCs w:val="28"/>
        </w:rPr>
        <w:t xml:space="preserve">Заявление подписывается подавшим его физическим лицом или руководителем (заместителем руководителя) юридического лица. </w:t>
      </w:r>
    </w:p>
    <w:p w:rsidR="00CB15AF" w:rsidRPr="003E7C3D" w:rsidRDefault="00CB15AF" w:rsidP="00CB15AF">
      <w:pPr>
        <w:ind w:left="-5" w:right="274" w:firstLine="557"/>
        <w:jc w:val="both"/>
        <w:rPr>
          <w:sz w:val="28"/>
          <w:szCs w:val="28"/>
        </w:rPr>
      </w:pPr>
      <w:r>
        <w:rPr>
          <w:sz w:val="28"/>
          <w:szCs w:val="28"/>
        </w:rPr>
        <w:t xml:space="preserve">По результатам рассмотрения </w:t>
      </w:r>
      <w:r>
        <w:rPr>
          <w:sz w:val="28"/>
          <w:szCs w:val="28"/>
        </w:rPr>
        <w:tab/>
        <w:t xml:space="preserve">заявления принимается решение </w:t>
      </w:r>
      <w:r w:rsidRPr="003E7C3D">
        <w:rPr>
          <w:sz w:val="28"/>
          <w:szCs w:val="28"/>
        </w:rPr>
        <w:t xml:space="preserve">об удовлетворении либо об отказе в удовлетворении требований автора обращения. </w:t>
      </w:r>
    </w:p>
    <w:p w:rsidR="00CB15AF" w:rsidRPr="003E7C3D" w:rsidRDefault="00CB15AF" w:rsidP="00CB15AF">
      <w:pPr>
        <w:ind w:left="-5" w:right="274" w:firstLine="557"/>
        <w:jc w:val="both"/>
        <w:rPr>
          <w:sz w:val="28"/>
          <w:szCs w:val="28"/>
        </w:rPr>
      </w:pPr>
      <w:r w:rsidRPr="003E7C3D">
        <w:rPr>
          <w:sz w:val="28"/>
          <w:szCs w:val="28"/>
        </w:rPr>
        <w:t xml:space="preserve">Письменный ответ направляется заявителю не позднее 15 дней со дня регистрации письменного обращения. </w:t>
      </w:r>
    </w:p>
    <w:p w:rsidR="00CB15AF" w:rsidRDefault="00CB15AF" w:rsidP="00CB15AF">
      <w:pPr>
        <w:spacing w:after="3" w:line="264" w:lineRule="auto"/>
        <w:ind w:left="-15" w:right="255" w:firstLine="557"/>
        <w:jc w:val="both"/>
        <w:rPr>
          <w:sz w:val="28"/>
          <w:szCs w:val="28"/>
        </w:rPr>
      </w:pPr>
      <w:r w:rsidRPr="003E7C3D">
        <w:rPr>
          <w:sz w:val="28"/>
          <w:szCs w:val="28"/>
        </w:rPr>
        <w:t>В случае если по заявлению требуется провести проверку, срок рассмотрения обращения может быть продлен, но не более чем на 15 дней. О</w:t>
      </w:r>
      <w:r w:rsidRPr="003E7C3D">
        <w:rPr>
          <w:rFonts w:eastAsia="Arial"/>
          <w:b/>
          <w:sz w:val="28"/>
          <w:szCs w:val="28"/>
        </w:rPr>
        <w:t xml:space="preserve"> </w:t>
      </w:r>
      <w:r>
        <w:rPr>
          <w:sz w:val="28"/>
          <w:szCs w:val="28"/>
        </w:rPr>
        <w:t xml:space="preserve">продлении срока рассмотрения заявления автор обращения </w:t>
      </w:r>
      <w:r>
        <w:rPr>
          <w:sz w:val="28"/>
          <w:szCs w:val="28"/>
        </w:rPr>
        <w:t>у</w:t>
      </w:r>
      <w:r w:rsidRPr="003E7C3D">
        <w:rPr>
          <w:sz w:val="28"/>
          <w:szCs w:val="28"/>
        </w:rPr>
        <w:t xml:space="preserve">ведомляется письменно с указанием причин продления. </w:t>
      </w:r>
    </w:p>
    <w:p w:rsidR="00CB15AF" w:rsidRDefault="00CB15AF" w:rsidP="00CB15AF">
      <w:pPr>
        <w:spacing w:after="3" w:line="264" w:lineRule="auto"/>
        <w:ind w:right="255"/>
        <w:jc w:val="both"/>
        <w:rPr>
          <w:sz w:val="28"/>
          <w:szCs w:val="28"/>
        </w:rPr>
      </w:pPr>
      <w:r>
        <w:rPr>
          <w:sz w:val="28"/>
          <w:szCs w:val="28"/>
        </w:rPr>
        <w:t xml:space="preserve"> Ответ на письменную жалобу по существу не дается в следующих случаях: </w:t>
      </w:r>
    </w:p>
    <w:p w:rsidR="00CB15AF" w:rsidRDefault="00CB15AF" w:rsidP="00CB15AF">
      <w:pPr>
        <w:spacing w:after="3" w:line="264" w:lineRule="auto"/>
        <w:ind w:right="255" w:firstLine="708"/>
        <w:jc w:val="both"/>
        <w:rPr>
          <w:sz w:val="28"/>
          <w:szCs w:val="28"/>
        </w:rPr>
      </w:pPr>
      <w:r>
        <w:rPr>
          <w:sz w:val="28"/>
          <w:szCs w:val="28"/>
        </w:rPr>
        <w:t xml:space="preserve">- </w:t>
      </w:r>
      <w:r w:rsidRPr="00FE1E36">
        <w:rPr>
          <w:sz w:val="28"/>
          <w:szCs w:val="28"/>
        </w:rPr>
        <w:t>отсутствия фамилии заявителя,</w:t>
      </w:r>
      <w:r w:rsidRPr="00FE1E36">
        <w:t xml:space="preserve"> </w:t>
      </w:r>
      <w:r w:rsidRPr="00FE1E36">
        <w:rPr>
          <w:sz w:val="28"/>
          <w:szCs w:val="28"/>
        </w:rPr>
        <w:t>направившего заявление,</w:t>
      </w:r>
      <w:r>
        <w:rPr>
          <w:sz w:val="28"/>
          <w:szCs w:val="28"/>
        </w:rPr>
        <w:t xml:space="preserve"> и почтового адреса, по которому</w:t>
      </w:r>
      <w:r w:rsidRPr="00FE1E36">
        <w:t xml:space="preserve"> </w:t>
      </w:r>
      <w:r w:rsidRPr="00FE1E36">
        <w:rPr>
          <w:sz w:val="28"/>
          <w:szCs w:val="28"/>
        </w:rPr>
        <w:t>должен быть направлен ответ;</w:t>
      </w:r>
      <w:r>
        <w:rPr>
          <w:sz w:val="28"/>
          <w:szCs w:val="28"/>
        </w:rPr>
        <w:t xml:space="preserve"> </w:t>
      </w:r>
    </w:p>
    <w:p w:rsidR="00CB15AF" w:rsidRDefault="00CB15AF" w:rsidP="00CB15AF">
      <w:pPr>
        <w:spacing w:after="3" w:line="264" w:lineRule="auto"/>
        <w:ind w:right="255" w:firstLine="708"/>
        <w:jc w:val="both"/>
        <w:rPr>
          <w:sz w:val="28"/>
          <w:szCs w:val="28"/>
        </w:rPr>
      </w:pPr>
      <w:r>
        <w:rPr>
          <w:sz w:val="28"/>
          <w:szCs w:val="28"/>
        </w:rPr>
        <w:t xml:space="preserve">- </w:t>
      </w:r>
      <w:r w:rsidRPr="00FE1E36">
        <w:rPr>
          <w:sz w:val="28"/>
          <w:szCs w:val="28"/>
        </w:rPr>
        <w:t>отсутствия в заявлении сведений об</w:t>
      </w:r>
      <w:r>
        <w:rPr>
          <w:sz w:val="28"/>
          <w:szCs w:val="28"/>
        </w:rPr>
        <w:t xml:space="preserve"> </w:t>
      </w:r>
      <w:r w:rsidRPr="00FE1E36">
        <w:rPr>
          <w:sz w:val="28"/>
          <w:szCs w:val="28"/>
        </w:rPr>
        <w:t xml:space="preserve">обжалуемом действии, бездействии, </w:t>
      </w:r>
    </w:p>
    <w:p w:rsidR="00CB15AF" w:rsidRDefault="00CB15AF" w:rsidP="00CB15AF">
      <w:pPr>
        <w:spacing w:after="3" w:line="264" w:lineRule="auto"/>
        <w:ind w:right="255"/>
        <w:jc w:val="both"/>
        <w:rPr>
          <w:sz w:val="28"/>
          <w:szCs w:val="28"/>
        </w:rPr>
      </w:pPr>
      <w:proofErr w:type="gramStart"/>
      <w:r>
        <w:rPr>
          <w:sz w:val="28"/>
          <w:szCs w:val="28"/>
        </w:rPr>
        <w:t>р</w:t>
      </w:r>
      <w:r w:rsidRPr="00FE1E36">
        <w:rPr>
          <w:sz w:val="28"/>
          <w:szCs w:val="28"/>
        </w:rPr>
        <w:t>ешении</w:t>
      </w:r>
      <w:proofErr w:type="gramEnd"/>
      <w:r>
        <w:rPr>
          <w:sz w:val="28"/>
          <w:szCs w:val="28"/>
        </w:rPr>
        <w:t xml:space="preserve"> </w:t>
      </w:r>
      <w:r w:rsidRPr="00FE1E36">
        <w:rPr>
          <w:sz w:val="28"/>
          <w:szCs w:val="28"/>
        </w:rPr>
        <w:t>(в чем выразилось, кем</w:t>
      </w:r>
      <w:r>
        <w:rPr>
          <w:sz w:val="28"/>
          <w:szCs w:val="28"/>
        </w:rPr>
        <w:t xml:space="preserve"> принято);    </w:t>
      </w:r>
    </w:p>
    <w:p w:rsidR="00CB15AF" w:rsidRDefault="00CB15AF" w:rsidP="00CB15AF">
      <w:pPr>
        <w:spacing w:after="3" w:line="264" w:lineRule="auto"/>
        <w:ind w:right="255" w:firstLine="552"/>
        <w:jc w:val="both"/>
        <w:rPr>
          <w:sz w:val="28"/>
          <w:szCs w:val="28"/>
        </w:rPr>
      </w:pPr>
      <w:r>
        <w:rPr>
          <w:sz w:val="28"/>
          <w:szCs w:val="28"/>
        </w:rPr>
        <w:t xml:space="preserve">- </w:t>
      </w:r>
      <w:r w:rsidRPr="00FE1E36">
        <w:rPr>
          <w:sz w:val="28"/>
          <w:szCs w:val="28"/>
        </w:rPr>
        <w:t>если ответ по существу поставленного в заявлении вопроса не может</w:t>
      </w:r>
      <w:r>
        <w:rPr>
          <w:sz w:val="28"/>
          <w:szCs w:val="28"/>
        </w:rPr>
        <w:t xml:space="preserve"> быть дан </w:t>
      </w:r>
      <w:r w:rsidRPr="00FE1E36">
        <w:rPr>
          <w:sz w:val="28"/>
          <w:szCs w:val="28"/>
        </w:rPr>
        <w:t>без разглашения сведений, составляющих государственную</w:t>
      </w:r>
      <w:r>
        <w:rPr>
          <w:sz w:val="28"/>
          <w:szCs w:val="28"/>
        </w:rPr>
        <w:t xml:space="preserve"> или иную  </w:t>
      </w:r>
      <w:r w:rsidRPr="00FE1E36">
        <w:rPr>
          <w:sz w:val="28"/>
          <w:szCs w:val="28"/>
        </w:rPr>
        <w:t xml:space="preserve">охраняемую законодательством тайну; </w:t>
      </w:r>
      <w:r>
        <w:rPr>
          <w:sz w:val="28"/>
          <w:szCs w:val="28"/>
        </w:rPr>
        <w:t xml:space="preserve"> </w:t>
      </w:r>
    </w:p>
    <w:p w:rsidR="00CB15AF" w:rsidRDefault="00CB15AF" w:rsidP="00CB15AF">
      <w:pPr>
        <w:spacing w:after="3" w:line="264" w:lineRule="auto"/>
        <w:ind w:right="255" w:firstLine="552"/>
        <w:jc w:val="both"/>
        <w:rPr>
          <w:sz w:val="28"/>
          <w:szCs w:val="28"/>
        </w:rPr>
      </w:pPr>
      <w:r>
        <w:rPr>
          <w:sz w:val="28"/>
          <w:szCs w:val="28"/>
        </w:rPr>
        <w:t xml:space="preserve">- </w:t>
      </w:r>
      <w:r w:rsidRPr="00FE1E36">
        <w:rPr>
          <w:sz w:val="28"/>
          <w:szCs w:val="28"/>
        </w:rPr>
        <w:t>если в заявлении содержатся нецензурные либо оскорбительные</w:t>
      </w:r>
      <w:r>
        <w:rPr>
          <w:sz w:val="28"/>
          <w:szCs w:val="28"/>
        </w:rPr>
        <w:t xml:space="preserve"> </w:t>
      </w:r>
      <w:r>
        <w:rPr>
          <w:sz w:val="28"/>
          <w:szCs w:val="28"/>
        </w:rPr>
        <w:t xml:space="preserve">выражения, </w:t>
      </w:r>
      <w:r w:rsidRPr="00FE1E36">
        <w:rPr>
          <w:sz w:val="28"/>
          <w:szCs w:val="28"/>
        </w:rPr>
        <w:t>угрозы жизни, здоровью и имуществу должностного лица, а</w:t>
      </w:r>
      <w:r>
        <w:rPr>
          <w:sz w:val="28"/>
          <w:szCs w:val="28"/>
        </w:rPr>
        <w:t xml:space="preserve"> также членов его семьи;   </w:t>
      </w:r>
    </w:p>
    <w:p w:rsidR="00CB15AF" w:rsidRDefault="00CB15AF" w:rsidP="00CB15AF">
      <w:pPr>
        <w:spacing w:after="3" w:line="264" w:lineRule="auto"/>
        <w:ind w:right="255" w:firstLine="552"/>
        <w:jc w:val="both"/>
        <w:rPr>
          <w:sz w:val="28"/>
          <w:szCs w:val="28"/>
        </w:rPr>
      </w:pPr>
      <w:proofErr w:type="gramStart"/>
      <w:r>
        <w:rPr>
          <w:sz w:val="28"/>
          <w:szCs w:val="28"/>
        </w:rPr>
        <w:lastRenderedPageBreak/>
        <w:t xml:space="preserve">- </w:t>
      </w:r>
      <w:r w:rsidRPr="00FE1E36">
        <w:rPr>
          <w:sz w:val="28"/>
          <w:szCs w:val="28"/>
        </w:rPr>
        <w:t>если в обращении заявителя содержится вопрос, на который ему</w:t>
      </w:r>
      <w:r>
        <w:rPr>
          <w:sz w:val="28"/>
          <w:szCs w:val="28"/>
        </w:rPr>
        <w:t xml:space="preserve"> многократно </w:t>
      </w:r>
      <w:r w:rsidRPr="00FE1E36">
        <w:rPr>
          <w:sz w:val="28"/>
          <w:szCs w:val="28"/>
        </w:rPr>
        <w:t>давались письменные ответы по существу в связи с ранее</w:t>
      </w:r>
      <w:r>
        <w:rPr>
          <w:sz w:val="28"/>
          <w:szCs w:val="28"/>
        </w:rPr>
        <w:t xml:space="preserve"> </w:t>
      </w:r>
      <w:r w:rsidRPr="00FE1E36">
        <w:rPr>
          <w:sz w:val="28"/>
          <w:szCs w:val="28"/>
        </w:rPr>
        <w:t>направляемыми обращениями, и при этом в обращении не приводятся новые доводы или обстоятельства, может быть принято решение о безосновательности очередного обращения и прекращении переписки с заявителем по данному вопросу при условии, что указанное обращение и более ранние обращения направлялись в одно</w:t>
      </w:r>
      <w:proofErr w:type="gramEnd"/>
      <w:r w:rsidRPr="00FE1E36">
        <w:rPr>
          <w:sz w:val="28"/>
          <w:szCs w:val="28"/>
        </w:rPr>
        <w:t xml:space="preserve"> и то же учреждение или одному и тому же должностному лицу, с уведомлением о данном решении заявителя, направившего обращение. </w:t>
      </w:r>
      <w:r>
        <w:rPr>
          <w:sz w:val="28"/>
          <w:szCs w:val="28"/>
        </w:rPr>
        <w:t xml:space="preserve"> </w:t>
      </w:r>
    </w:p>
    <w:p w:rsidR="00CB15AF" w:rsidRDefault="00CB15AF" w:rsidP="00CB15AF">
      <w:pPr>
        <w:spacing w:after="3" w:line="264" w:lineRule="auto"/>
        <w:ind w:right="255" w:firstLine="552"/>
        <w:jc w:val="both"/>
        <w:rPr>
          <w:sz w:val="28"/>
          <w:szCs w:val="28"/>
        </w:rPr>
      </w:pPr>
      <w:r w:rsidRPr="00B830EF">
        <w:rPr>
          <w:sz w:val="28"/>
          <w:szCs w:val="28"/>
        </w:rPr>
        <w:t>Письменный ответ с указанием причин отказа в рассмотрении жалобы направляется заявителю не позднее 15 дней с момента ее получения. В случае если текст письменного заявления не поддается прочтению, письменный ответ направляется заявителю не позднее 7 дней, если его фамилия и почтовый адрес поддаются прочтению.</w:t>
      </w:r>
    </w:p>
    <w:p w:rsidR="00CB15AF" w:rsidRPr="003E7C3D" w:rsidRDefault="00CB15AF" w:rsidP="00CB15AF">
      <w:pPr>
        <w:spacing w:after="3" w:line="264" w:lineRule="auto"/>
        <w:ind w:right="255" w:firstLine="552"/>
        <w:jc w:val="both"/>
        <w:rPr>
          <w:sz w:val="28"/>
          <w:szCs w:val="28"/>
        </w:rPr>
      </w:pPr>
      <w:r w:rsidRPr="003E7C3D">
        <w:rPr>
          <w:sz w:val="28"/>
          <w:szCs w:val="28"/>
        </w:rPr>
        <w:t>В</w:t>
      </w:r>
      <w:r>
        <w:rPr>
          <w:sz w:val="28"/>
          <w:szCs w:val="28"/>
        </w:rPr>
        <w:t xml:space="preserve"> случае подтверждения в ходе проведения проверок </w:t>
      </w:r>
      <w:r w:rsidRPr="003E7C3D">
        <w:rPr>
          <w:sz w:val="28"/>
          <w:szCs w:val="28"/>
        </w:rPr>
        <w:t>фактов, изложенных в жалобе на действия (бездействие) и решения должностных лиц, ответственных за выполнен</w:t>
      </w:r>
      <w:r>
        <w:rPr>
          <w:sz w:val="28"/>
          <w:szCs w:val="28"/>
        </w:rPr>
        <w:t xml:space="preserve">ие административного действия, </w:t>
      </w:r>
      <w:r w:rsidRPr="003E7C3D">
        <w:rPr>
          <w:sz w:val="28"/>
          <w:szCs w:val="28"/>
        </w:rPr>
        <w:t xml:space="preserve">принимаемые (осуществляемые) в ходе предоставления муниципальной услуги, виновное должностное лицо привлекается к ответственности в соответствии с законодательством Российской Федерации. </w:t>
      </w:r>
    </w:p>
    <w:p w:rsidR="00CB15AF" w:rsidRPr="003E7C3D" w:rsidRDefault="00CB15AF" w:rsidP="00CB15AF">
      <w:pPr>
        <w:ind w:left="-5" w:right="274" w:firstLine="557"/>
        <w:jc w:val="both"/>
        <w:rPr>
          <w:sz w:val="28"/>
          <w:szCs w:val="28"/>
        </w:rPr>
      </w:pPr>
      <w:r w:rsidRPr="003E7C3D">
        <w:rPr>
          <w:sz w:val="28"/>
          <w:szCs w:val="28"/>
        </w:rPr>
        <w:t>Заявители вправе  обжаловать действия (бездейс</w:t>
      </w:r>
      <w:r>
        <w:rPr>
          <w:sz w:val="28"/>
          <w:szCs w:val="28"/>
        </w:rPr>
        <w:t xml:space="preserve">твие) должностных лиц Отдела и </w:t>
      </w:r>
      <w:r w:rsidRPr="003E7C3D">
        <w:rPr>
          <w:sz w:val="28"/>
          <w:szCs w:val="28"/>
        </w:rPr>
        <w:t xml:space="preserve">решения, принятые в ходе предоставления муниципальной услуги, в судебном порядке в соответствии с законодательством Российской Федерации. </w:t>
      </w:r>
    </w:p>
    <w:p w:rsidR="00CB15AF" w:rsidRPr="003E7C3D" w:rsidRDefault="00CB15AF" w:rsidP="001D57AA">
      <w:pPr>
        <w:spacing w:line="259" w:lineRule="auto"/>
        <w:ind w:left="557"/>
        <w:jc w:val="both"/>
        <w:rPr>
          <w:sz w:val="28"/>
          <w:szCs w:val="28"/>
        </w:rPr>
      </w:pPr>
    </w:p>
    <w:p w:rsidR="00CB15AF" w:rsidRDefault="00CB15AF" w:rsidP="00CB15AF">
      <w:pPr>
        <w:ind w:right="274"/>
        <w:rPr>
          <w:sz w:val="28"/>
          <w:szCs w:val="28"/>
        </w:rPr>
      </w:pPr>
      <w:r w:rsidRPr="003E7C3D">
        <w:rPr>
          <w:sz w:val="28"/>
          <w:szCs w:val="28"/>
        </w:rPr>
        <w:t xml:space="preserve">                                                                             </w:t>
      </w:r>
    </w:p>
    <w:p w:rsidR="00CB15AF" w:rsidRDefault="00CB15AF" w:rsidP="00CB15AF">
      <w:pPr>
        <w:ind w:right="274"/>
        <w:rPr>
          <w:sz w:val="28"/>
          <w:szCs w:val="28"/>
        </w:rPr>
      </w:pPr>
    </w:p>
    <w:p w:rsidR="00CB15AF" w:rsidRDefault="00CB15AF" w:rsidP="00CB15AF">
      <w:pPr>
        <w:ind w:right="274"/>
        <w:rPr>
          <w:sz w:val="28"/>
          <w:szCs w:val="28"/>
        </w:rPr>
      </w:pPr>
    </w:p>
    <w:p w:rsidR="00CB15AF" w:rsidRDefault="00CB15AF" w:rsidP="00CB15AF">
      <w:pPr>
        <w:ind w:right="274"/>
        <w:rPr>
          <w:sz w:val="28"/>
          <w:szCs w:val="28"/>
        </w:rPr>
      </w:pPr>
    </w:p>
    <w:p w:rsidR="00CB15AF" w:rsidRDefault="00CB15AF" w:rsidP="00CB15AF">
      <w:pPr>
        <w:ind w:right="274"/>
        <w:rPr>
          <w:sz w:val="28"/>
          <w:szCs w:val="28"/>
        </w:rPr>
      </w:pPr>
      <w:r>
        <w:rPr>
          <w:sz w:val="28"/>
          <w:szCs w:val="28"/>
        </w:rPr>
        <w:t xml:space="preserve">                                                                                      </w:t>
      </w:r>
    </w:p>
    <w:p w:rsidR="00CB15AF" w:rsidRDefault="00CB15AF" w:rsidP="00CB15AF">
      <w:pPr>
        <w:ind w:right="274"/>
        <w:rPr>
          <w:sz w:val="28"/>
          <w:szCs w:val="28"/>
        </w:rPr>
      </w:pPr>
    </w:p>
    <w:p w:rsidR="00CB15AF" w:rsidRDefault="00CB15AF" w:rsidP="00CB15AF">
      <w:pPr>
        <w:ind w:right="274"/>
        <w:rPr>
          <w:sz w:val="28"/>
          <w:szCs w:val="28"/>
        </w:rPr>
      </w:pPr>
    </w:p>
    <w:p w:rsidR="00CB15AF" w:rsidRDefault="00CB15AF" w:rsidP="00CB15AF">
      <w:pPr>
        <w:ind w:right="274"/>
        <w:rPr>
          <w:sz w:val="28"/>
          <w:szCs w:val="28"/>
        </w:rPr>
      </w:pPr>
    </w:p>
    <w:p w:rsidR="00CB15AF" w:rsidRDefault="00CB15AF" w:rsidP="00CB15AF">
      <w:pPr>
        <w:ind w:right="274"/>
        <w:rPr>
          <w:sz w:val="28"/>
          <w:szCs w:val="28"/>
        </w:rPr>
      </w:pPr>
    </w:p>
    <w:p w:rsidR="00CB15AF" w:rsidRDefault="00CB15AF" w:rsidP="00CB15AF">
      <w:pPr>
        <w:ind w:right="274"/>
        <w:rPr>
          <w:sz w:val="28"/>
          <w:szCs w:val="28"/>
        </w:rPr>
      </w:pPr>
    </w:p>
    <w:p w:rsidR="00CB15AF" w:rsidRDefault="00CB15AF" w:rsidP="00CB15AF">
      <w:pPr>
        <w:ind w:right="274"/>
        <w:rPr>
          <w:sz w:val="28"/>
          <w:szCs w:val="28"/>
        </w:rPr>
      </w:pPr>
    </w:p>
    <w:p w:rsidR="00CB15AF" w:rsidRDefault="00CB15AF" w:rsidP="00CB15AF">
      <w:pPr>
        <w:ind w:right="274"/>
        <w:rPr>
          <w:sz w:val="28"/>
          <w:szCs w:val="28"/>
        </w:rPr>
      </w:pPr>
    </w:p>
    <w:p w:rsidR="00CB15AF" w:rsidRDefault="00CB15AF" w:rsidP="00CB15AF">
      <w:pPr>
        <w:ind w:right="274"/>
        <w:rPr>
          <w:sz w:val="28"/>
          <w:szCs w:val="28"/>
        </w:rPr>
      </w:pPr>
    </w:p>
    <w:p w:rsidR="00CB15AF" w:rsidRDefault="00CB15AF" w:rsidP="00CB15AF">
      <w:pPr>
        <w:ind w:right="274"/>
        <w:rPr>
          <w:sz w:val="28"/>
          <w:szCs w:val="28"/>
        </w:rPr>
      </w:pPr>
    </w:p>
    <w:p w:rsidR="00CB15AF" w:rsidRDefault="00CB15AF" w:rsidP="00CB15AF">
      <w:pPr>
        <w:ind w:right="274"/>
        <w:rPr>
          <w:sz w:val="28"/>
          <w:szCs w:val="28"/>
        </w:rPr>
      </w:pPr>
    </w:p>
    <w:p w:rsidR="00CB15AF" w:rsidRDefault="00CB15AF" w:rsidP="00CB15AF">
      <w:pPr>
        <w:ind w:right="274"/>
        <w:rPr>
          <w:sz w:val="28"/>
          <w:szCs w:val="28"/>
        </w:rPr>
      </w:pPr>
      <w:r>
        <w:rPr>
          <w:sz w:val="28"/>
          <w:szCs w:val="28"/>
        </w:rPr>
        <w:t xml:space="preserve">                                                                                             </w:t>
      </w:r>
      <w:r w:rsidRPr="003E7C3D">
        <w:rPr>
          <w:sz w:val="28"/>
          <w:szCs w:val="28"/>
        </w:rPr>
        <w:t xml:space="preserve">  </w:t>
      </w:r>
    </w:p>
    <w:p w:rsidR="00CB15AF" w:rsidRDefault="00CB15AF" w:rsidP="00CB15AF">
      <w:pPr>
        <w:ind w:right="274"/>
        <w:rPr>
          <w:sz w:val="28"/>
          <w:szCs w:val="28"/>
        </w:rPr>
      </w:pPr>
    </w:p>
    <w:p w:rsidR="00CB15AF" w:rsidRDefault="00CB15AF" w:rsidP="00CB15AF">
      <w:pPr>
        <w:ind w:right="274"/>
        <w:rPr>
          <w:sz w:val="28"/>
          <w:szCs w:val="28"/>
        </w:rPr>
      </w:pPr>
    </w:p>
    <w:p w:rsidR="00CB15AF" w:rsidRDefault="00CB15AF" w:rsidP="00CB15AF">
      <w:pPr>
        <w:ind w:right="274"/>
        <w:rPr>
          <w:sz w:val="28"/>
          <w:szCs w:val="28"/>
        </w:rPr>
      </w:pPr>
    </w:p>
    <w:p w:rsidR="00CB15AF" w:rsidRDefault="00CB15AF" w:rsidP="00CB15AF">
      <w:pPr>
        <w:ind w:right="274"/>
        <w:rPr>
          <w:sz w:val="28"/>
          <w:szCs w:val="28"/>
        </w:rPr>
      </w:pPr>
    </w:p>
    <w:p w:rsidR="00CB15AF" w:rsidRDefault="00CB15AF" w:rsidP="00CB15AF">
      <w:pPr>
        <w:ind w:right="274"/>
        <w:rPr>
          <w:sz w:val="28"/>
          <w:szCs w:val="28"/>
        </w:rPr>
      </w:pPr>
    </w:p>
    <w:p w:rsidR="00CB15AF" w:rsidRDefault="00CB15AF" w:rsidP="00CB15AF">
      <w:pPr>
        <w:ind w:right="274"/>
        <w:rPr>
          <w:sz w:val="28"/>
          <w:szCs w:val="28"/>
        </w:rPr>
      </w:pPr>
    </w:p>
    <w:p w:rsidR="00CB15AF" w:rsidRDefault="00CB15AF" w:rsidP="00CB15AF">
      <w:pPr>
        <w:ind w:right="274"/>
        <w:rPr>
          <w:sz w:val="28"/>
          <w:szCs w:val="28"/>
        </w:rPr>
      </w:pPr>
    </w:p>
    <w:p w:rsidR="00CB15AF" w:rsidRPr="005962A0" w:rsidRDefault="00CB15AF" w:rsidP="00CB15AF">
      <w:pPr>
        <w:ind w:right="274"/>
        <w:rPr>
          <w:sz w:val="22"/>
        </w:rPr>
      </w:pPr>
      <w:r>
        <w:rPr>
          <w:sz w:val="28"/>
          <w:szCs w:val="28"/>
        </w:rPr>
        <w:t xml:space="preserve">                                                                       </w:t>
      </w:r>
      <w:r w:rsidRPr="005962A0">
        <w:rPr>
          <w:sz w:val="22"/>
        </w:rPr>
        <w:t xml:space="preserve">Приложение № 1 </w:t>
      </w:r>
    </w:p>
    <w:p w:rsidR="00CB15AF" w:rsidRPr="005F0725" w:rsidRDefault="00CB15AF" w:rsidP="00CB15AF">
      <w:pPr>
        <w:ind w:left="3918" w:right="274"/>
      </w:pPr>
      <w:r>
        <w:t xml:space="preserve">               </w:t>
      </w:r>
      <w:r w:rsidRPr="005F0725">
        <w:t xml:space="preserve">  к Административному регламенту  </w:t>
      </w:r>
    </w:p>
    <w:p w:rsidR="00CB15AF" w:rsidRPr="005F0725" w:rsidRDefault="00CB15AF" w:rsidP="00CB15AF">
      <w:pPr>
        <w:ind w:left="-987" w:right="274"/>
      </w:pPr>
      <w:r w:rsidRPr="005F0725">
        <w:t xml:space="preserve">                                                                 </w:t>
      </w:r>
      <w:r>
        <w:t xml:space="preserve">                           </w:t>
      </w:r>
      <w:r w:rsidRPr="005F0725">
        <w:t xml:space="preserve">      по предоставлению муниципальной услуги </w:t>
      </w:r>
    </w:p>
    <w:p w:rsidR="00CB15AF" w:rsidRPr="005F0725" w:rsidRDefault="00CB15AF" w:rsidP="00CB15AF">
      <w:pPr>
        <w:ind w:right="274"/>
      </w:pPr>
      <w:r w:rsidRPr="005F0725">
        <w:t xml:space="preserve">«Предоставление информации о порядке проведения государственной (итоговой) аттестации </w:t>
      </w:r>
      <w:proofErr w:type="gramStart"/>
      <w:r w:rsidRPr="005F0725">
        <w:t>обучающихся</w:t>
      </w:r>
      <w:proofErr w:type="gramEnd"/>
      <w:r w:rsidRPr="005F0725">
        <w:t xml:space="preserve">, освоивших образовательные программы основного общего и среднего общего образования, в том числе в форме единого государственного экзамена» </w:t>
      </w:r>
    </w:p>
    <w:p w:rsidR="00CB15AF" w:rsidRPr="003E7C3D" w:rsidRDefault="00CB15AF" w:rsidP="00CB15AF">
      <w:pPr>
        <w:spacing w:line="259" w:lineRule="auto"/>
        <w:rPr>
          <w:sz w:val="28"/>
          <w:szCs w:val="28"/>
        </w:rPr>
      </w:pPr>
      <w:r w:rsidRPr="003E7C3D">
        <w:rPr>
          <w:sz w:val="28"/>
          <w:szCs w:val="28"/>
        </w:rPr>
        <w:t xml:space="preserve"> </w:t>
      </w:r>
    </w:p>
    <w:p w:rsidR="00CB15AF" w:rsidRDefault="00CB15AF" w:rsidP="00CB15AF">
      <w:pPr>
        <w:ind w:left="-5" w:right="274" w:firstLine="526"/>
        <w:rPr>
          <w:sz w:val="28"/>
          <w:szCs w:val="28"/>
        </w:rPr>
      </w:pPr>
      <w:r w:rsidRPr="003E7C3D">
        <w:rPr>
          <w:sz w:val="28"/>
          <w:szCs w:val="28"/>
        </w:rPr>
        <w:t xml:space="preserve">                                                                     </w:t>
      </w:r>
    </w:p>
    <w:p w:rsidR="00CB15AF" w:rsidRPr="00644B40" w:rsidRDefault="00CB15AF" w:rsidP="00CB15AF">
      <w:pPr>
        <w:ind w:left="-5" w:right="274" w:firstLine="526"/>
        <w:rPr>
          <w:sz w:val="28"/>
          <w:szCs w:val="28"/>
        </w:rPr>
      </w:pPr>
      <w:r w:rsidRPr="00644B40">
        <w:rPr>
          <w:sz w:val="28"/>
          <w:szCs w:val="28"/>
        </w:rPr>
        <w:t xml:space="preserve">                                                                  Начальнику отдела образования  </w:t>
      </w:r>
    </w:p>
    <w:p w:rsidR="00CB15AF" w:rsidRPr="00644B40" w:rsidRDefault="00CB15AF" w:rsidP="00CB15AF">
      <w:pPr>
        <w:ind w:left="-5" w:right="274" w:firstLine="526"/>
        <w:rPr>
          <w:sz w:val="28"/>
          <w:szCs w:val="28"/>
        </w:rPr>
      </w:pPr>
      <w:r w:rsidRPr="00644B40">
        <w:rPr>
          <w:sz w:val="28"/>
          <w:szCs w:val="28"/>
        </w:rPr>
        <w:t xml:space="preserve">                                                                 администрации </w:t>
      </w:r>
      <w:proofErr w:type="spellStart"/>
      <w:r w:rsidRPr="00644B40">
        <w:rPr>
          <w:sz w:val="28"/>
          <w:szCs w:val="28"/>
        </w:rPr>
        <w:t>Почепского</w:t>
      </w:r>
      <w:proofErr w:type="spellEnd"/>
      <w:r w:rsidRPr="00644B40">
        <w:rPr>
          <w:sz w:val="28"/>
          <w:szCs w:val="28"/>
        </w:rPr>
        <w:t xml:space="preserve"> района </w:t>
      </w:r>
    </w:p>
    <w:p w:rsidR="00CB15AF" w:rsidRPr="003E7C3D" w:rsidRDefault="00CB15AF" w:rsidP="00CB15AF">
      <w:pPr>
        <w:spacing w:line="259" w:lineRule="auto"/>
        <w:rPr>
          <w:sz w:val="28"/>
          <w:szCs w:val="28"/>
        </w:rPr>
      </w:pPr>
      <w:r w:rsidRPr="003E7C3D">
        <w:rPr>
          <w:sz w:val="28"/>
          <w:szCs w:val="28"/>
        </w:rPr>
        <w:t xml:space="preserve"> </w:t>
      </w:r>
    </w:p>
    <w:p w:rsidR="00CB15AF" w:rsidRPr="003E7C3D" w:rsidRDefault="00CB15AF" w:rsidP="00CB15AF">
      <w:pPr>
        <w:ind w:left="4254" w:right="274"/>
        <w:rPr>
          <w:sz w:val="28"/>
          <w:szCs w:val="28"/>
        </w:rPr>
      </w:pPr>
      <w:r w:rsidRPr="003E7C3D">
        <w:rPr>
          <w:sz w:val="28"/>
          <w:szCs w:val="28"/>
        </w:rPr>
        <w:t xml:space="preserve">       _______________________________ </w:t>
      </w:r>
    </w:p>
    <w:p w:rsidR="00CB15AF" w:rsidRPr="003E7C3D" w:rsidRDefault="00CB15AF" w:rsidP="00CB15AF">
      <w:pPr>
        <w:spacing w:after="3" w:line="264" w:lineRule="auto"/>
        <w:ind w:left="4547" w:right="255" w:hanging="10"/>
        <w:rPr>
          <w:sz w:val="28"/>
          <w:szCs w:val="28"/>
        </w:rPr>
      </w:pPr>
      <w:r w:rsidRPr="005F0725">
        <w:t>(Ф.И.О. / наименование юридического лица) Адрес проживания (фактический  адрес)  _________________________</w:t>
      </w:r>
      <w:r w:rsidRPr="003E7C3D">
        <w:rPr>
          <w:sz w:val="28"/>
          <w:szCs w:val="28"/>
        </w:rPr>
        <w:t xml:space="preserve"> ____________________________</w:t>
      </w:r>
      <w:r>
        <w:rPr>
          <w:sz w:val="28"/>
          <w:szCs w:val="28"/>
        </w:rPr>
        <w:t>____</w:t>
      </w:r>
      <w:r w:rsidRPr="003E7C3D">
        <w:rPr>
          <w:sz w:val="28"/>
          <w:szCs w:val="28"/>
        </w:rPr>
        <w:t xml:space="preserve"> </w:t>
      </w:r>
    </w:p>
    <w:p w:rsidR="00CB15AF" w:rsidRPr="003E7C3D" w:rsidRDefault="00CB15AF" w:rsidP="00CB15AF">
      <w:pPr>
        <w:spacing w:after="22" w:line="259" w:lineRule="auto"/>
        <w:ind w:left="1836"/>
        <w:jc w:val="center"/>
        <w:rPr>
          <w:sz w:val="28"/>
          <w:szCs w:val="28"/>
        </w:rPr>
      </w:pPr>
      <w:r w:rsidRPr="003E7C3D">
        <w:rPr>
          <w:sz w:val="28"/>
          <w:szCs w:val="28"/>
        </w:rPr>
        <w:t xml:space="preserve">                                        </w:t>
      </w:r>
    </w:p>
    <w:p w:rsidR="00CB15AF" w:rsidRPr="005F0725" w:rsidRDefault="00CB15AF" w:rsidP="00CB15AF">
      <w:pPr>
        <w:ind w:left="4542" w:right="274"/>
      </w:pPr>
      <w:r w:rsidRPr="005F0725">
        <w:t xml:space="preserve"> Почтовый адрес (юридический адрес) </w:t>
      </w:r>
    </w:p>
    <w:p w:rsidR="00CB15AF" w:rsidRPr="003E7C3D" w:rsidRDefault="00CB15AF" w:rsidP="00CB15AF">
      <w:pPr>
        <w:ind w:left="4542" w:right="274"/>
        <w:rPr>
          <w:sz w:val="28"/>
          <w:szCs w:val="28"/>
        </w:rPr>
      </w:pPr>
      <w:r w:rsidRPr="003E7C3D">
        <w:rPr>
          <w:sz w:val="28"/>
          <w:szCs w:val="28"/>
        </w:rPr>
        <w:t xml:space="preserve">_________________________________ </w:t>
      </w:r>
    </w:p>
    <w:p w:rsidR="00CB15AF" w:rsidRPr="003E7C3D" w:rsidRDefault="00CB15AF" w:rsidP="00CB15AF">
      <w:pPr>
        <w:spacing w:after="22" w:line="259" w:lineRule="auto"/>
        <w:ind w:right="505"/>
        <w:jc w:val="center"/>
        <w:rPr>
          <w:sz w:val="28"/>
          <w:szCs w:val="28"/>
        </w:rPr>
      </w:pPr>
      <w:r w:rsidRPr="003E7C3D">
        <w:rPr>
          <w:sz w:val="28"/>
          <w:szCs w:val="28"/>
        </w:rPr>
        <w:t xml:space="preserve"> </w:t>
      </w:r>
    </w:p>
    <w:p w:rsidR="00CB15AF" w:rsidRPr="003E7C3D" w:rsidRDefault="00CB15AF" w:rsidP="00CB15AF">
      <w:pPr>
        <w:spacing w:after="3" w:line="264" w:lineRule="auto"/>
        <w:ind w:left="-15" w:right="1321" w:firstLine="4537"/>
        <w:rPr>
          <w:sz w:val="28"/>
          <w:szCs w:val="28"/>
        </w:rPr>
      </w:pPr>
      <w:r w:rsidRPr="005F0725">
        <w:t xml:space="preserve"> Контактный  телефон</w:t>
      </w:r>
      <w:r>
        <w:rPr>
          <w:sz w:val="28"/>
          <w:szCs w:val="28"/>
        </w:rPr>
        <w:t xml:space="preserve"> __________</w:t>
      </w:r>
      <w:r w:rsidRPr="003E7C3D">
        <w:rPr>
          <w:rFonts w:eastAsia="Courier New"/>
          <w:sz w:val="28"/>
          <w:szCs w:val="28"/>
        </w:rPr>
        <w:t xml:space="preserve">     </w:t>
      </w:r>
    </w:p>
    <w:p w:rsidR="00CB15AF" w:rsidRDefault="00CB15AF" w:rsidP="00CB15AF">
      <w:pPr>
        <w:spacing w:after="7" w:line="259" w:lineRule="auto"/>
        <w:rPr>
          <w:sz w:val="28"/>
          <w:szCs w:val="28"/>
        </w:rPr>
      </w:pPr>
      <w:r w:rsidRPr="003E7C3D">
        <w:rPr>
          <w:sz w:val="28"/>
          <w:szCs w:val="28"/>
        </w:rPr>
        <w:t xml:space="preserve">                                                    </w:t>
      </w:r>
    </w:p>
    <w:p w:rsidR="00CB15AF" w:rsidRPr="003E7C3D" w:rsidRDefault="00CB15AF" w:rsidP="00CB15AF">
      <w:pPr>
        <w:spacing w:after="7" w:line="259" w:lineRule="auto"/>
        <w:rPr>
          <w:sz w:val="28"/>
          <w:szCs w:val="28"/>
        </w:rPr>
      </w:pPr>
      <w:r>
        <w:rPr>
          <w:sz w:val="28"/>
          <w:szCs w:val="28"/>
        </w:rPr>
        <w:t xml:space="preserve">                                                   </w:t>
      </w:r>
      <w:r w:rsidRPr="003E7C3D">
        <w:rPr>
          <w:sz w:val="28"/>
          <w:szCs w:val="28"/>
        </w:rPr>
        <w:t xml:space="preserve">  Заявление </w:t>
      </w:r>
    </w:p>
    <w:p w:rsidR="00CB15AF" w:rsidRPr="003E7C3D" w:rsidRDefault="00CB15AF" w:rsidP="00CB15AF">
      <w:pPr>
        <w:spacing w:line="259" w:lineRule="auto"/>
        <w:rPr>
          <w:sz w:val="28"/>
          <w:szCs w:val="28"/>
        </w:rPr>
      </w:pPr>
      <w:r w:rsidRPr="003E7C3D">
        <w:rPr>
          <w:sz w:val="28"/>
          <w:szCs w:val="28"/>
        </w:rPr>
        <w:t xml:space="preserve"> </w:t>
      </w:r>
    </w:p>
    <w:p w:rsidR="00CB15AF" w:rsidRPr="003E7C3D" w:rsidRDefault="00CB15AF" w:rsidP="00CB15AF">
      <w:pPr>
        <w:ind w:left="-5" w:right="274" w:firstLine="566"/>
        <w:jc w:val="both"/>
        <w:rPr>
          <w:sz w:val="28"/>
          <w:szCs w:val="28"/>
        </w:rPr>
      </w:pPr>
      <w:r>
        <w:rPr>
          <w:sz w:val="28"/>
          <w:szCs w:val="28"/>
        </w:rPr>
        <w:t>Прошу предоставить информацию</w:t>
      </w:r>
      <w:r w:rsidRPr="003E7C3D">
        <w:rPr>
          <w:sz w:val="28"/>
          <w:szCs w:val="28"/>
        </w:rPr>
        <w:t xml:space="preserve"> о порядке проведения государственной (итоговой) аттестации </w:t>
      </w:r>
      <w:proofErr w:type="gramStart"/>
      <w:r w:rsidRPr="003E7C3D">
        <w:rPr>
          <w:sz w:val="28"/>
          <w:szCs w:val="28"/>
        </w:rPr>
        <w:t>обучающихся</w:t>
      </w:r>
      <w:proofErr w:type="gramEnd"/>
      <w:r w:rsidRPr="003E7C3D">
        <w:rPr>
          <w:sz w:val="28"/>
          <w:szCs w:val="28"/>
        </w:rPr>
        <w:t xml:space="preserve">, освоивших образовательные программы основного общего и среднего общего образования, в том числе в форме единого государственного экзамена </w:t>
      </w:r>
    </w:p>
    <w:p w:rsidR="00CB15AF" w:rsidRPr="003E7C3D" w:rsidRDefault="00CB15AF" w:rsidP="00CB15AF">
      <w:pPr>
        <w:ind w:right="274"/>
        <w:rPr>
          <w:sz w:val="28"/>
          <w:szCs w:val="28"/>
        </w:rPr>
      </w:pPr>
      <w:r w:rsidRPr="003E7C3D">
        <w:rPr>
          <w:sz w:val="28"/>
          <w:szCs w:val="28"/>
        </w:rPr>
        <w:t>_____________________________________________________________________</w:t>
      </w:r>
      <w:r>
        <w:rPr>
          <w:sz w:val="28"/>
          <w:szCs w:val="28"/>
        </w:rPr>
        <w:t>_______________________________________________________________</w:t>
      </w:r>
    </w:p>
    <w:p w:rsidR="00CB15AF" w:rsidRPr="003E7C3D" w:rsidRDefault="00CB15AF" w:rsidP="00CB15AF">
      <w:pPr>
        <w:spacing w:line="237" w:lineRule="auto"/>
        <w:ind w:right="9499"/>
        <w:rPr>
          <w:sz w:val="28"/>
          <w:szCs w:val="28"/>
        </w:rPr>
      </w:pPr>
      <w:r w:rsidRPr="003E7C3D">
        <w:rPr>
          <w:sz w:val="28"/>
          <w:szCs w:val="28"/>
        </w:rPr>
        <w:t xml:space="preserve">   </w:t>
      </w:r>
    </w:p>
    <w:p w:rsidR="00CB15AF" w:rsidRPr="003E7C3D" w:rsidRDefault="00CB15AF" w:rsidP="00CB15AF">
      <w:pPr>
        <w:ind w:right="274"/>
        <w:rPr>
          <w:sz w:val="28"/>
          <w:szCs w:val="28"/>
        </w:rPr>
      </w:pPr>
      <w:r w:rsidRPr="003E7C3D">
        <w:rPr>
          <w:sz w:val="28"/>
          <w:szCs w:val="28"/>
        </w:rPr>
        <w:t xml:space="preserve">Информация  необходима </w:t>
      </w:r>
      <w:proofErr w:type="gramStart"/>
      <w:r w:rsidRPr="003E7C3D">
        <w:rPr>
          <w:sz w:val="28"/>
          <w:szCs w:val="28"/>
        </w:rPr>
        <w:t>для</w:t>
      </w:r>
      <w:proofErr w:type="gramEnd"/>
      <w:r w:rsidRPr="003E7C3D">
        <w:rPr>
          <w:sz w:val="28"/>
          <w:szCs w:val="28"/>
        </w:rPr>
        <w:t xml:space="preserve"> </w:t>
      </w:r>
    </w:p>
    <w:p w:rsidR="00CB15AF" w:rsidRPr="003E7C3D" w:rsidRDefault="00CB15AF" w:rsidP="00CB15AF">
      <w:pPr>
        <w:ind w:right="274"/>
        <w:rPr>
          <w:sz w:val="28"/>
          <w:szCs w:val="28"/>
        </w:rPr>
      </w:pPr>
      <w:r w:rsidRPr="003E7C3D">
        <w:rPr>
          <w:sz w:val="28"/>
          <w:szCs w:val="28"/>
        </w:rPr>
        <w:t>_______________________</w:t>
      </w:r>
      <w:r>
        <w:rPr>
          <w:sz w:val="28"/>
          <w:szCs w:val="28"/>
        </w:rPr>
        <w:t>___________________________________________</w:t>
      </w:r>
    </w:p>
    <w:p w:rsidR="00CB15AF" w:rsidRPr="003E7C3D" w:rsidRDefault="00CB15AF" w:rsidP="00CB15AF">
      <w:pPr>
        <w:spacing w:after="7" w:line="259" w:lineRule="auto"/>
        <w:rPr>
          <w:sz w:val="28"/>
          <w:szCs w:val="28"/>
        </w:rPr>
      </w:pPr>
      <w:r w:rsidRPr="003E7C3D">
        <w:rPr>
          <w:sz w:val="28"/>
          <w:szCs w:val="28"/>
        </w:rPr>
        <w:t xml:space="preserve"> </w:t>
      </w:r>
    </w:p>
    <w:p w:rsidR="00CB15AF" w:rsidRDefault="00CB15AF" w:rsidP="00CB15AF">
      <w:pPr>
        <w:spacing w:after="3" w:line="264" w:lineRule="auto"/>
        <w:ind w:left="4949" w:right="255" w:hanging="4964"/>
        <w:rPr>
          <w:sz w:val="28"/>
          <w:szCs w:val="28"/>
        </w:rPr>
      </w:pPr>
      <w:r w:rsidRPr="00305023">
        <w:t xml:space="preserve">Дата заполнения                                                                                                                     Подпись </w:t>
      </w:r>
      <w:r w:rsidRPr="003E7C3D">
        <w:rPr>
          <w:sz w:val="28"/>
          <w:szCs w:val="28"/>
        </w:rPr>
        <w:t xml:space="preserve">         </w:t>
      </w:r>
    </w:p>
    <w:p w:rsidR="00CB15AF" w:rsidRDefault="00CB15AF" w:rsidP="00CB15AF">
      <w:pPr>
        <w:spacing w:after="3" w:line="264" w:lineRule="auto"/>
        <w:ind w:left="4949" w:right="255" w:hanging="4964"/>
        <w:rPr>
          <w:sz w:val="28"/>
          <w:szCs w:val="28"/>
        </w:rPr>
      </w:pPr>
      <w:r>
        <w:rPr>
          <w:sz w:val="28"/>
          <w:szCs w:val="28"/>
        </w:rPr>
        <w:t xml:space="preserve">                       </w:t>
      </w:r>
    </w:p>
    <w:p w:rsidR="00CB15AF" w:rsidRDefault="00CB15AF" w:rsidP="00CB15AF">
      <w:pPr>
        <w:spacing w:after="3" w:line="264" w:lineRule="auto"/>
        <w:ind w:left="4949" w:right="255" w:hanging="4964"/>
        <w:rPr>
          <w:sz w:val="28"/>
          <w:szCs w:val="28"/>
        </w:rPr>
      </w:pPr>
      <w:r>
        <w:rPr>
          <w:sz w:val="28"/>
          <w:szCs w:val="28"/>
        </w:rPr>
        <w:t xml:space="preserve">                                                                                        </w:t>
      </w:r>
    </w:p>
    <w:p w:rsidR="00CB15AF" w:rsidRDefault="00CB15AF" w:rsidP="00CB15AF">
      <w:pPr>
        <w:spacing w:after="3" w:line="264" w:lineRule="auto"/>
        <w:ind w:left="4949" w:right="255" w:hanging="4964"/>
        <w:rPr>
          <w:sz w:val="28"/>
          <w:szCs w:val="28"/>
        </w:rPr>
      </w:pPr>
    </w:p>
    <w:p w:rsidR="00CB15AF" w:rsidRDefault="00CB15AF" w:rsidP="00CB15AF">
      <w:pPr>
        <w:spacing w:after="3" w:line="264" w:lineRule="auto"/>
        <w:ind w:left="4949" w:right="255" w:hanging="4964"/>
        <w:rPr>
          <w:sz w:val="28"/>
          <w:szCs w:val="28"/>
        </w:rPr>
      </w:pPr>
      <w:r>
        <w:rPr>
          <w:sz w:val="28"/>
          <w:szCs w:val="28"/>
        </w:rPr>
        <w:t xml:space="preserve">                                                                                                </w:t>
      </w:r>
    </w:p>
    <w:p w:rsidR="00CB15AF" w:rsidRDefault="00CB15AF" w:rsidP="00CB15AF">
      <w:pPr>
        <w:spacing w:after="3" w:line="264" w:lineRule="auto"/>
        <w:ind w:left="4949" w:right="255" w:hanging="4964"/>
        <w:rPr>
          <w:sz w:val="28"/>
          <w:szCs w:val="28"/>
        </w:rPr>
      </w:pPr>
    </w:p>
    <w:p w:rsidR="00CB15AF" w:rsidRDefault="00CB15AF" w:rsidP="00CB15AF">
      <w:pPr>
        <w:spacing w:after="3" w:line="264" w:lineRule="auto"/>
        <w:ind w:left="4949" w:right="255" w:hanging="4964"/>
        <w:rPr>
          <w:sz w:val="28"/>
          <w:szCs w:val="28"/>
        </w:rPr>
      </w:pPr>
    </w:p>
    <w:p w:rsidR="00CB15AF" w:rsidRDefault="00CB15AF" w:rsidP="00CB15AF">
      <w:pPr>
        <w:spacing w:after="3" w:line="264" w:lineRule="auto"/>
        <w:ind w:left="4949" w:right="255" w:hanging="4964"/>
        <w:rPr>
          <w:sz w:val="28"/>
          <w:szCs w:val="28"/>
        </w:rPr>
      </w:pPr>
    </w:p>
    <w:p w:rsidR="00CB15AF" w:rsidRDefault="00CB15AF" w:rsidP="00CB15AF">
      <w:pPr>
        <w:spacing w:after="3" w:line="264" w:lineRule="auto"/>
        <w:ind w:left="4949" w:right="255" w:hanging="4964"/>
        <w:rPr>
          <w:sz w:val="28"/>
          <w:szCs w:val="28"/>
        </w:rPr>
      </w:pPr>
    </w:p>
    <w:p w:rsidR="00CB15AF" w:rsidRDefault="00CB15AF" w:rsidP="00CB15AF">
      <w:pPr>
        <w:spacing w:after="3" w:line="264" w:lineRule="auto"/>
        <w:ind w:left="4949" w:right="255" w:hanging="4964"/>
        <w:rPr>
          <w:sz w:val="28"/>
          <w:szCs w:val="28"/>
        </w:rPr>
      </w:pPr>
    </w:p>
    <w:p w:rsidR="00CB15AF" w:rsidRPr="00644B40" w:rsidRDefault="00CB15AF" w:rsidP="00CB15AF">
      <w:pPr>
        <w:spacing w:after="3" w:line="264" w:lineRule="auto"/>
        <w:ind w:left="4949" w:right="255" w:hanging="4964"/>
      </w:pPr>
      <w:r>
        <w:rPr>
          <w:sz w:val="28"/>
          <w:szCs w:val="28"/>
        </w:rPr>
        <w:t xml:space="preserve">                                                                    </w:t>
      </w:r>
      <w:r w:rsidRPr="00644B40">
        <w:t xml:space="preserve">Приложение № 2               </w:t>
      </w:r>
    </w:p>
    <w:p w:rsidR="00CB15AF" w:rsidRPr="00644B40" w:rsidRDefault="00CB15AF" w:rsidP="00CB15AF">
      <w:pPr>
        <w:spacing w:after="3" w:line="264" w:lineRule="auto"/>
        <w:ind w:left="4949" w:right="255" w:hanging="4964"/>
      </w:pPr>
      <w:r w:rsidRPr="00644B40">
        <w:t xml:space="preserve">   </w:t>
      </w:r>
      <w:r>
        <w:t xml:space="preserve">                                                                        </w:t>
      </w:r>
      <w:r w:rsidRPr="00644B40">
        <w:t xml:space="preserve">   к Административному регламенту                                </w:t>
      </w:r>
    </w:p>
    <w:p w:rsidR="00CB15AF" w:rsidRDefault="00CB15AF" w:rsidP="00CB15AF">
      <w:pPr>
        <w:spacing w:after="3" w:line="264" w:lineRule="auto"/>
        <w:ind w:left="4949" w:right="255" w:hanging="4964"/>
      </w:pPr>
      <w:r>
        <w:t xml:space="preserve">                                                                           </w:t>
      </w:r>
      <w:r w:rsidRPr="00644B40">
        <w:t xml:space="preserve"> по предоставлению муниципальной услуги</w:t>
      </w:r>
    </w:p>
    <w:p w:rsidR="00CB15AF" w:rsidRDefault="00CB15AF" w:rsidP="00CB15AF">
      <w:pPr>
        <w:spacing w:after="3" w:line="264" w:lineRule="auto"/>
        <w:ind w:left="4949" w:right="255" w:hanging="4964"/>
      </w:pPr>
      <w:r>
        <w:t xml:space="preserve">                                                             </w:t>
      </w:r>
      <w:r w:rsidRPr="00644B40">
        <w:t xml:space="preserve"> «Предоставление информации о порядке проведения </w:t>
      </w:r>
    </w:p>
    <w:p w:rsidR="00CB15AF" w:rsidRDefault="00CB15AF" w:rsidP="00CB15AF">
      <w:pPr>
        <w:spacing w:after="3" w:line="264" w:lineRule="auto"/>
        <w:ind w:left="4949" w:right="255" w:hanging="4964"/>
      </w:pPr>
      <w:r>
        <w:t xml:space="preserve">                                                              </w:t>
      </w:r>
      <w:r w:rsidRPr="00644B40">
        <w:t xml:space="preserve">государственной (итоговой) аттестации </w:t>
      </w:r>
      <w:proofErr w:type="gramStart"/>
      <w:r w:rsidRPr="00644B40">
        <w:t>обучающихся</w:t>
      </w:r>
      <w:proofErr w:type="gramEnd"/>
      <w:r w:rsidRPr="00644B40">
        <w:t xml:space="preserve">, </w:t>
      </w:r>
    </w:p>
    <w:p w:rsidR="00CB15AF" w:rsidRDefault="00CB15AF" w:rsidP="00CB15AF">
      <w:pPr>
        <w:spacing w:after="3" w:line="264" w:lineRule="auto"/>
        <w:ind w:left="4949" w:right="255" w:hanging="4964"/>
      </w:pPr>
      <w:r>
        <w:t xml:space="preserve">                                                             </w:t>
      </w:r>
      <w:proofErr w:type="gramStart"/>
      <w:r w:rsidRPr="00644B40">
        <w:t>освоивших</w:t>
      </w:r>
      <w:proofErr w:type="gramEnd"/>
      <w:r w:rsidRPr="00644B40">
        <w:t xml:space="preserve"> образовательные программы основного</w:t>
      </w:r>
    </w:p>
    <w:p w:rsidR="00CB15AF" w:rsidRDefault="00CB15AF" w:rsidP="00CB15AF">
      <w:pPr>
        <w:spacing w:after="3" w:line="264" w:lineRule="auto"/>
        <w:ind w:left="4949" w:right="255" w:hanging="4964"/>
      </w:pPr>
      <w:r w:rsidRPr="00644B40">
        <w:t xml:space="preserve"> </w:t>
      </w:r>
      <w:r>
        <w:t xml:space="preserve">                                                            </w:t>
      </w:r>
      <w:r w:rsidRPr="00644B40">
        <w:t xml:space="preserve">общего и среднего общего образования, </w:t>
      </w:r>
      <w:r>
        <w:t>в том числе</w:t>
      </w:r>
    </w:p>
    <w:p w:rsidR="00CB15AF" w:rsidRPr="00644B40" w:rsidRDefault="00CB15AF" w:rsidP="00CB15AF">
      <w:pPr>
        <w:spacing w:after="3" w:line="264" w:lineRule="auto"/>
        <w:ind w:left="4949" w:right="255" w:hanging="4964"/>
      </w:pPr>
      <w:r>
        <w:t xml:space="preserve">                                                            </w:t>
      </w:r>
      <w:r w:rsidRPr="00644B40">
        <w:t xml:space="preserve"> в форме единого государственного экзамена» </w:t>
      </w:r>
    </w:p>
    <w:p w:rsidR="00CB15AF" w:rsidRPr="003E7C3D" w:rsidRDefault="00CB15AF" w:rsidP="00CB15AF">
      <w:pPr>
        <w:spacing w:after="8" w:line="232" w:lineRule="auto"/>
        <w:ind w:left="9357" w:right="161"/>
        <w:rPr>
          <w:sz w:val="28"/>
          <w:szCs w:val="28"/>
        </w:rPr>
      </w:pPr>
      <w:r w:rsidRPr="003E7C3D">
        <w:rPr>
          <w:sz w:val="28"/>
          <w:szCs w:val="28"/>
        </w:rPr>
        <w:t xml:space="preserve">   </w:t>
      </w:r>
    </w:p>
    <w:p w:rsidR="00CB15AF" w:rsidRPr="003E7C3D" w:rsidRDefault="00CB15AF" w:rsidP="00CB15AF">
      <w:pPr>
        <w:spacing w:line="259" w:lineRule="auto"/>
        <w:ind w:right="211"/>
        <w:jc w:val="right"/>
        <w:rPr>
          <w:sz w:val="28"/>
          <w:szCs w:val="28"/>
        </w:rPr>
      </w:pPr>
      <w:r w:rsidRPr="003E7C3D">
        <w:rPr>
          <w:sz w:val="28"/>
          <w:szCs w:val="28"/>
        </w:rPr>
        <w:t xml:space="preserve"> </w:t>
      </w:r>
    </w:p>
    <w:p w:rsidR="00CB15AF" w:rsidRPr="003E7C3D" w:rsidRDefault="00CB15AF" w:rsidP="00CB15AF">
      <w:pPr>
        <w:ind w:left="4460" w:right="274"/>
        <w:rPr>
          <w:sz w:val="28"/>
          <w:szCs w:val="28"/>
        </w:rPr>
      </w:pPr>
      <w:r w:rsidRPr="003E7C3D">
        <w:rPr>
          <w:sz w:val="28"/>
          <w:szCs w:val="28"/>
        </w:rPr>
        <w:t xml:space="preserve">Блок-схема  </w:t>
      </w:r>
    </w:p>
    <w:p w:rsidR="00CB15AF" w:rsidRDefault="00CB15AF" w:rsidP="00CB15AF">
      <w:pPr>
        <w:spacing w:after="4" w:line="268" w:lineRule="auto"/>
        <w:ind w:left="956" w:right="392" w:hanging="10"/>
        <w:jc w:val="center"/>
      </w:pPr>
      <w:r>
        <w:t xml:space="preserve">прохождения административных процедур при предоставлении  муниципальной услуги </w:t>
      </w:r>
    </w:p>
    <w:p w:rsidR="00CB15AF" w:rsidRDefault="00CB15AF" w:rsidP="00CB15AF">
      <w:pPr>
        <w:spacing w:line="259" w:lineRule="auto"/>
        <w:ind w:left="5039"/>
      </w:pPr>
      <w:r>
        <w:t xml:space="preserve"> </w:t>
      </w:r>
    </w:p>
    <w:p w:rsidR="00CB15AF" w:rsidRDefault="00CB15AF" w:rsidP="00CB15AF">
      <w:pPr>
        <w:spacing w:line="259" w:lineRule="auto"/>
      </w:pPr>
      <w:r>
        <w:rPr>
          <w:rFonts w:ascii="Calibri" w:eastAsia="Calibri" w:hAnsi="Calibri" w:cs="Calibri"/>
          <w:noProof/>
          <w:sz w:val="22"/>
        </w:rPr>
        <w:lastRenderedPageBreak/>
        <mc:AlternateContent>
          <mc:Choice Requires="wpg">
            <w:drawing>
              <wp:inline distT="0" distB="0" distL="0" distR="0" wp14:anchorId="5F10BCA7" wp14:editId="202243E3">
                <wp:extent cx="5944353" cy="5337455"/>
                <wp:effectExtent l="0" t="0" r="0" b="15875"/>
                <wp:docPr id="13659" name="Group 13659"/>
                <wp:cNvGraphicFramePr/>
                <a:graphic xmlns:a="http://schemas.openxmlformats.org/drawingml/2006/main">
                  <a:graphicData uri="http://schemas.microsoft.com/office/word/2010/wordprocessingGroup">
                    <wpg:wgp>
                      <wpg:cNvGrpSpPr/>
                      <wpg:grpSpPr>
                        <a:xfrm>
                          <a:off x="0" y="0"/>
                          <a:ext cx="5944353" cy="5337455"/>
                          <a:chOff x="0" y="0"/>
                          <a:chExt cx="5944353" cy="5337455"/>
                        </a:xfrm>
                      </wpg:grpSpPr>
                      <wps:wsp>
                        <wps:cNvPr id="2133" name="Rectangle 2133"/>
                        <wps:cNvSpPr/>
                        <wps:spPr>
                          <a:xfrm>
                            <a:off x="0" y="0"/>
                            <a:ext cx="50673" cy="224381"/>
                          </a:xfrm>
                          <a:prstGeom prst="rect">
                            <a:avLst/>
                          </a:prstGeom>
                          <a:ln>
                            <a:noFill/>
                          </a:ln>
                        </wps:spPr>
                        <wps:txbx>
                          <w:txbxContent>
                            <w:p w:rsidR="00CB15AF" w:rsidRDefault="00CB15AF" w:rsidP="00CB15AF">
                              <w:pPr>
                                <w:spacing w:after="160" w:line="259" w:lineRule="auto"/>
                              </w:pPr>
                              <w:r>
                                <w:t xml:space="preserve"> </w:t>
                              </w:r>
                            </w:p>
                          </w:txbxContent>
                        </wps:txbx>
                        <wps:bodyPr horzOverflow="overflow" vert="horz" lIns="0" tIns="0" rIns="0" bIns="0" rtlCol="0">
                          <a:noAutofit/>
                        </wps:bodyPr>
                      </wps:wsp>
                      <wps:wsp>
                        <wps:cNvPr id="2134" name="Rectangle 2134"/>
                        <wps:cNvSpPr/>
                        <wps:spPr>
                          <a:xfrm>
                            <a:off x="457149" y="175260"/>
                            <a:ext cx="50673" cy="224380"/>
                          </a:xfrm>
                          <a:prstGeom prst="rect">
                            <a:avLst/>
                          </a:prstGeom>
                          <a:ln>
                            <a:noFill/>
                          </a:ln>
                        </wps:spPr>
                        <wps:txbx>
                          <w:txbxContent>
                            <w:p w:rsidR="00CB15AF" w:rsidRDefault="00CB15AF" w:rsidP="00CB15AF">
                              <w:pPr>
                                <w:spacing w:after="160" w:line="259" w:lineRule="auto"/>
                              </w:pPr>
                              <w:r>
                                <w:t xml:space="preserve"> </w:t>
                              </w:r>
                            </w:p>
                          </w:txbxContent>
                        </wps:txbx>
                        <wps:bodyPr horzOverflow="overflow" vert="horz" lIns="0" tIns="0" rIns="0" bIns="0" rtlCol="0">
                          <a:noAutofit/>
                        </wps:bodyPr>
                      </wps:wsp>
                      <wps:wsp>
                        <wps:cNvPr id="2135" name="Rectangle 2135"/>
                        <wps:cNvSpPr/>
                        <wps:spPr>
                          <a:xfrm>
                            <a:off x="457149" y="350520"/>
                            <a:ext cx="50673" cy="224380"/>
                          </a:xfrm>
                          <a:prstGeom prst="rect">
                            <a:avLst/>
                          </a:prstGeom>
                          <a:ln>
                            <a:noFill/>
                          </a:ln>
                        </wps:spPr>
                        <wps:txbx>
                          <w:txbxContent>
                            <w:p w:rsidR="00CB15AF" w:rsidRDefault="00CB15AF" w:rsidP="00CB15AF">
                              <w:pPr>
                                <w:spacing w:after="160" w:line="259" w:lineRule="auto"/>
                              </w:pPr>
                              <w:r>
                                <w:t xml:space="preserve"> </w:t>
                              </w:r>
                            </w:p>
                          </w:txbxContent>
                        </wps:txbx>
                        <wps:bodyPr horzOverflow="overflow" vert="horz" lIns="0" tIns="0" rIns="0" bIns="0" rtlCol="0">
                          <a:noAutofit/>
                        </wps:bodyPr>
                      </wps:wsp>
                      <wps:wsp>
                        <wps:cNvPr id="2136" name="Rectangle 2136"/>
                        <wps:cNvSpPr/>
                        <wps:spPr>
                          <a:xfrm>
                            <a:off x="457149" y="525780"/>
                            <a:ext cx="50673" cy="224380"/>
                          </a:xfrm>
                          <a:prstGeom prst="rect">
                            <a:avLst/>
                          </a:prstGeom>
                          <a:ln>
                            <a:noFill/>
                          </a:ln>
                        </wps:spPr>
                        <wps:txbx>
                          <w:txbxContent>
                            <w:p w:rsidR="00CB15AF" w:rsidRDefault="00CB15AF" w:rsidP="00CB15AF">
                              <w:pPr>
                                <w:spacing w:after="160" w:line="259" w:lineRule="auto"/>
                              </w:pPr>
                              <w:r>
                                <w:t xml:space="preserve"> </w:t>
                              </w:r>
                            </w:p>
                          </w:txbxContent>
                        </wps:txbx>
                        <wps:bodyPr horzOverflow="overflow" vert="horz" lIns="0" tIns="0" rIns="0" bIns="0" rtlCol="0">
                          <a:noAutofit/>
                        </wps:bodyPr>
                      </wps:wsp>
                      <wps:wsp>
                        <wps:cNvPr id="2137" name="Rectangle 2137"/>
                        <wps:cNvSpPr/>
                        <wps:spPr>
                          <a:xfrm>
                            <a:off x="2464638" y="525780"/>
                            <a:ext cx="50673" cy="224380"/>
                          </a:xfrm>
                          <a:prstGeom prst="rect">
                            <a:avLst/>
                          </a:prstGeom>
                          <a:ln>
                            <a:noFill/>
                          </a:ln>
                        </wps:spPr>
                        <wps:txbx>
                          <w:txbxContent>
                            <w:p w:rsidR="00CB15AF" w:rsidRDefault="00CB15AF" w:rsidP="00CB15AF">
                              <w:pPr>
                                <w:spacing w:after="160" w:line="259" w:lineRule="auto"/>
                              </w:pPr>
                              <w:r>
                                <w:t xml:space="preserve"> </w:t>
                              </w:r>
                            </w:p>
                          </w:txbxContent>
                        </wps:txbx>
                        <wps:bodyPr horzOverflow="overflow" vert="horz" lIns="0" tIns="0" rIns="0" bIns="0" rtlCol="0">
                          <a:noAutofit/>
                        </wps:bodyPr>
                      </wps:wsp>
                      <wps:wsp>
                        <wps:cNvPr id="2138" name="Rectangle 2138"/>
                        <wps:cNvSpPr/>
                        <wps:spPr>
                          <a:xfrm>
                            <a:off x="457149" y="701040"/>
                            <a:ext cx="50673" cy="224380"/>
                          </a:xfrm>
                          <a:prstGeom prst="rect">
                            <a:avLst/>
                          </a:prstGeom>
                          <a:ln>
                            <a:noFill/>
                          </a:ln>
                        </wps:spPr>
                        <wps:txbx>
                          <w:txbxContent>
                            <w:p w:rsidR="00CB15AF" w:rsidRDefault="00CB15AF" w:rsidP="00CB15AF">
                              <w:pPr>
                                <w:spacing w:after="160" w:line="259" w:lineRule="auto"/>
                              </w:pPr>
                              <w:r>
                                <w:t xml:space="preserve"> </w:t>
                              </w:r>
                            </w:p>
                          </w:txbxContent>
                        </wps:txbx>
                        <wps:bodyPr horzOverflow="overflow" vert="horz" lIns="0" tIns="0" rIns="0" bIns="0" rtlCol="0">
                          <a:noAutofit/>
                        </wps:bodyPr>
                      </wps:wsp>
                      <wps:wsp>
                        <wps:cNvPr id="2139" name="Rectangle 2139"/>
                        <wps:cNvSpPr/>
                        <wps:spPr>
                          <a:xfrm>
                            <a:off x="457149" y="876300"/>
                            <a:ext cx="50673" cy="224380"/>
                          </a:xfrm>
                          <a:prstGeom prst="rect">
                            <a:avLst/>
                          </a:prstGeom>
                          <a:ln>
                            <a:noFill/>
                          </a:ln>
                        </wps:spPr>
                        <wps:txbx>
                          <w:txbxContent>
                            <w:p w:rsidR="00CB15AF" w:rsidRDefault="00CB15AF" w:rsidP="00CB15AF">
                              <w:pPr>
                                <w:spacing w:after="160" w:line="259" w:lineRule="auto"/>
                              </w:pPr>
                              <w:r>
                                <w:t xml:space="preserve"> </w:t>
                              </w:r>
                            </w:p>
                          </w:txbxContent>
                        </wps:txbx>
                        <wps:bodyPr horzOverflow="overflow" vert="horz" lIns="0" tIns="0" rIns="0" bIns="0" rtlCol="0">
                          <a:noAutofit/>
                        </wps:bodyPr>
                      </wps:wsp>
                      <wps:wsp>
                        <wps:cNvPr id="2140" name="Rectangle 2140"/>
                        <wps:cNvSpPr/>
                        <wps:spPr>
                          <a:xfrm>
                            <a:off x="457149" y="1051560"/>
                            <a:ext cx="50673" cy="224380"/>
                          </a:xfrm>
                          <a:prstGeom prst="rect">
                            <a:avLst/>
                          </a:prstGeom>
                          <a:ln>
                            <a:noFill/>
                          </a:ln>
                        </wps:spPr>
                        <wps:txbx>
                          <w:txbxContent>
                            <w:p w:rsidR="00CB15AF" w:rsidRDefault="00CB15AF" w:rsidP="00CB15AF">
                              <w:pPr>
                                <w:spacing w:after="160" w:line="259" w:lineRule="auto"/>
                              </w:pPr>
                              <w:r>
                                <w:t xml:space="preserve"> </w:t>
                              </w:r>
                            </w:p>
                          </w:txbxContent>
                        </wps:txbx>
                        <wps:bodyPr horzOverflow="overflow" vert="horz" lIns="0" tIns="0" rIns="0" bIns="0" rtlCol="0">
                          <a:noAutofit/>
                        </wps:bodyPr>
                      </wps:wsp>
                      <wps:wsp>
                        <wps:cNvPr id="2141" name="Rectangle 2141"/>
                        <wps:cNvSpPr/>
                        <wps:spPr>
                          <a:xfrm>
                            <a:off x="457149" y="1226820"/>
                            <a:ext cx="50673" cy="224380"/>
                          </a:xfrm>
                          <a:prstGeom prst="rect">
                            <a:avLst/>
                          </a:prstGeom>
                          <a:ln>
                            <a:noFill/>
                          </a:ln>
                        </wps:spPr>
                        <wps:txbx>
                          <w:txbxContent>
                            <w:p w:rsidR="00CB15AF" w:rsidRDefault="00CB15AF" w:rsidP="00CB15AF">
                              <w:pPr>
                                <w:spacing w:after="160" w:line="259" w:lineRule="auto"/>
                              </w:pPr>
                              <w:r>
                                <w:t xml:space="preserve"> </w:t>
                              </w:r>
                            </w:p>
                          </w:txbxContent>
                        </wps:txbx>
                        <wps:bodyPr horzOverflow="overflow" vert="horz" lIns="0" tIns="0" rIns="0" bIns="0" rtlCol="0">
                          <a:noAutofit/>
                        </wps:bodyPr>
                      </wps:wsp>
                      <wps:wsp>
                        <wps:cNvPr id="2142" name="Rectangle 2142"/>
                        <wps:cNvSpPr/>
                        <wps:spPr>
                          <a:xfrm>
                            <a:off x="457149" y="1402334"/>
                            <a:ext cx="50673" cy="224380"/>
                          </a:xfrm>
                          <a:prstGeom prst="rect">
                            <a:avLst/>
                          </a:prstGeom>
                          <a:ln>
                            <a:noFill/>
                          </a:ln>
                        </wps:spPr>
                        <wps:txbx>
                          <w:txbxContent>
                            <w:p w:rsidR="00CB15AF" w:rsidRDefault="00CB15AF" w:rsidP="00CB15AF">
                              <w:pPr>
                                <w:spacing w:after="160" w:line="259" w:lineRule="auto"/>
                              </w:pPr>
                              <w:r>
                                <w:t xml:space="preserve"> </w:t>
                              </w:r>
                            </w:p>
                          </w:txbxContent>
                        </wps:txbx>
                        <wps:bodyPr horzOverflow="overflow" vert="horz" lIns="0" tIns="0" rIns="0" bIns="0" rtlCol="0">
                          <a:noAutofit/>
                        </wps:bodyPr>
                      </wps:wsp>
                      <wps:wsp>
                        <wps:cNvPr id="2143" name="Rectangle 2143"/>
                        <wps:cNvSpPr/>
                        <wps:spPr>
                          <a:xfrm>
                            <a:off x="457149" y="1577594"/>
                            <a:ext cx="50673" cy="224380"/>
                          </a:xfrm>
                          <a:prstGeom prst="rect">
                            <a:avLst/>
                          </a:prstGeom>
                          <a:ln>
                            <a:noFill/>
                          </a:ln>
                        </wps:spPr>
                        <wps:txbx>
                          <w:txbxContent>
                            <w:p w:rsidR="00CB15AF" w:rsidRDefault="00CB15AF" w:rsidP="00CB15AF">
                              <w:pPr>
                                <w:spacing w:after="160" w:line="259" w:lineRule="auto"/>
                              </w:pPr>
                              <w:r>
                                <w:t xml:space="preserve"> </w:t>
                              </w:r>
                            </w:p>
                          </w:txbxContent>
                        </wps:txbx>
                        <wps:bodyPr horzOverflow="overflow" vert="horz" lIns="0" tIns="0" rIns="0" bIns="0" rtlCol="0">
                          <a:noAutofit/>
                        </wps:bodyPr>
                      </wps:wsp>
                      <wps:wsp>
                        <wps:cNvPr id="2144" name="Rectangle 2144"/>
                        <wps:cNvSpPr/>
                        <wps:spPr>
                          <a:xfrm>
                            <a:off x="457149" y="1752854"/>
                            <a:ext cx="50673" cy="224380"/>
                          </a:xfrm>
                          <a:prstGeom prst="rect">
                            <a:avLst/>
                          </a:prstGeom>
                          <a:ln>
                            <a:noFill/>
                          </a:ln>
                        </wps:spPr>
                        <wps:txbx>
                          <w:txbxContent>
                            <w:p w:rsidR="00CB15AF" w:rsidRDefault="00CB15AF" w:rsidP="00CB15AF">
                              <w:pPr>
                                <w:spacing w:after="160" w:line="259" w:lineRule="auto"/>
                              </w:pPr>
                              <w:r>
                                <w:t xml:space="preserve"> </w:t>
                              </w:r>
                            </w:p>
                          </w:txbxContent>
                        </wps:txbx>
                        <wps:bodyPr horzOverflow="overflow" vert="horz" lIns="0" tIns="0" rIns="0" bIns="0" rtlCol="0">
                          <a:noAutofit/>
                        </wps:bodyPr>
                      </wps:wsp>
                      <wps:wsp>
                        <wps:cNvPr id="2145" name="Rectangle 2145"/>
                        <wps:cNvSpPr/>
                        <wps:spPr>
                          <a:xfrm>
                            <a:off x="457149" y="1928114"/>
                            <a:ext cx="50673" cy="224380"/>
                          </a:xfrm>
                          <a:prstGeom prst="rect">
                            <a:avLst/>
                          </a:prstGeom>
                          <a:ln>
                            <a:noFill/>
                          </a:ln>
                        </wps:spPr>
                        <wps:txbx>
                          <w:txbxContent>
                            <w:p w:rsidR="00CB15AF" w:rsidRDefault="00CB15AF" w:rsidP="00CB15AF">
                              <w:pPr>
                                <w:spacing w:after="160" w:line="259" w:lineRule="auto"/>
                              </w:pPr>
                              <w:r>
                                <w:t xml:space="preserve"> </w:t>
                              </w:r>
                            </w:p>
                          </w:txbxContent>
                        </wps:txbx>
                        <wps:bodyPr horzOverflow="overflow" vert="horz" lIns="0" tIns="0" rIns="0" bIns="0" rtlCol="0">
                          <a:noAutofit/>
                        </wps:bodyPr>
                      </wps:wsp>
                      <wps:wsp>
                        <wps:cNvPr id="2146" name="Rectangle 2146"/>
                        <wps:cNvSpPr/>
                        <wps:spPr>
                          <a:xfrm>
                            <a:off x="457149" y="2103374"/>
                            <a:ext cx="50673" cy="224380"/>
                          </a:xfrm>
                          <a:prstGeom prst="rect">
                            <a:avLst/>
                          </a:prstGeom>
                          <a:ln>
                            <a:noFill/>
                          </a:ln>
                        </wps:spPr>
                        <wps:txbx>
                          <w:txbxContent>
                            <w:p w:rsidR="00CB15AF" w:rsidRDefault="00CB15AF" w:rsidP="00CB15AF">
                              <w:pPr>
                                <w:spacing w:after="160" w:line="259" w:lineRule="auto"/>
                              </w:pPr>
                              <w:r>
                                <w:t xml:space="preserve"> </w:t>
                              </w:r>
                            </w:p>
                          </w:txbxContent>
                        </wps:txbx>
                        <wps:bodyPr horzOverflow="overflow" vert="horz" lIns="0" tIns="0" rIns="0" bIns="0" rtlCol="0">
                          <a:noAutofit/>
                        </wps:bodyPr>
                      </wps:wsp>
                      <wps:wsp>
                        <wps:cNvPr id="2147" name="Rectangle 2147"/>
                        <wps:cNvSpPr/>
                        <wps:spPr>
                          <a:xfrm>
                            <a:off x="457149" y="2278634"/>
                            <a:ext cx="50673" cy="224379"/>
                          </a:xfrm>
                          <a:prstGeom prst="rect">
                            <a:avLst/>
                          </a:prstGeom>
                          <a:ln>
                            <a:noFill/>
                          </a:ln>
                        </wps:spPr>
                        <wps:txbx>
                          <w:txbxContent>
                            <w:p w:rsidR="00CB15AF" w:rsidRDefault="00CB15AF" w:rsidP="00CB15AF">
                              <w:pPr>
                                <w:spacing w:after="160" w:line="259" w:lineRule="auto"/>
                              </w:pPr>
                              <w:r>
                                <w:t xml:space="preserve"> </w:t>
                              </w:r>
                            </w:p>
                          </w:txbxContent>
                        </wps:txbx>
                        <wps:bodyPr horzOverflow="overflow" vert="horz" lIns="0" tIns="0" rIns="0" bIns="0" rtlCol="0">
                          <a:noAutofit/>
                        </wps:bodyPr>
                      </wps:wsp>
                      <wps:wsp>
                        <wps:cNvPr id="2148" name="Rectangle 2148"/>
                        <wps:cNvSpPr/>
                        <wps:spPr>
                          <a:xfrm>
                            <a:off x="457149" y="2453895"/>
                            <a:ext cx="50673" cy="224380"/>
                          </a:xfrm>
                          <a:prstGeom prst="rect">
                            <a:avLst/>
                          </a:prstGeom>
                          <a:ln>
                            <a:noFill/>
                          </a:ln>
                        </wps:spPr>
                        <wps:txbx>
                          <w:txbxContent>
                            <w:p w:rsidR="00CB15AF" w:rsidRDefault="00CB15AF" w:rsidP="00CB15AF">
                              <w:pPr>
                                <w:spacing w:after="160" w:line="259" w:lineRule="auto"/>
                              </w:pPr>
                              <w:r>
                                <w:t xml:space="preserve"> </w:t>
                              </w:r>
                            </w:p>
                          </w:txbxContent>
                        </wps:txbx>
                        <wps:bodyPr horzOverflow="overflow" vert="horz" lIns="0" tIns="0" rIns="0" bIns="0" rtlCol="0">
                          <a:noAutofit/>
                        </wps:bodyPr>
                      </wps:wsp>
                      <wps:wsp>
                        <wps:cNvPr id="2149" name="Rectangle 2149"/>
                        <wps:cNvSpPr/>
                        <wps:spPr>
                          <a:xfrm>
                            <a:off x="457149" y="2629154"/>
                            <a:ext cx="50673" cy="224380"/>
                          </a:xfrm>
                          <a:prstGeom prst="rect">
                            <a:avLst/>
                          </a:prstGeom>
                          <a:ln>
                            <a:noFill/>
                          </a:ln>
                        </wps:spPr>
                        <wps:txbx>
                          <w:txbxContent>
                            <w:p w:rsidR="00CB15AF" w:rsidRDefault="00CB15AF" w:rsidP="00CB15AF">
                              <w:pPr>
                                <w:spacing w:after="160" w:line="259" w:lineRule="auto"/>
                              </w:pPr>
                              <w:r>
                                <w:t xml:space="preserve"> </w:t>
                              </w:r>
                            </w:p>
                          </w:txbxContent>
                        </wps:txbx>
                        <wps:bodyPr horzOverflow="overflow" vert="horz" lIns="0" tIns="0" rIns="0" bIns="0" rtlCol="0">
                          <a:noAutofit/>
                        </wps:bodyPr>
                      </wps:wsp>
                      <wps:wsp>
                        <wps:cNvPr id="2150" name="Rectangle 2150"/>
                        <wps:cNvSpPr/>
                        <wps:spPr>
                          <a:xfrm>
                            <a:off x="457149" y="2804414"/>
                            <a:ext cx="50673" cy="224380"/>
                          </a:xfrm>
                          <a:prstGeom prst="rect">
                            <a:avLst/>
                          </a:prstGeom>
                          <a:ln>
                            <a:noFill/>
                          </a:ln>
                        </wps:spPr>
                        <wps:txbx>
                          <w:txbxContent>
                            <w:p w:rsidR="00CB15AF" w:rsidRDefault="00CB15AF" w:rsidP="00CB15AF">
                              <w:pPr>
                                <w:spacing w:after="160" w:line="259" w:lineRule="auto"/>
                              </w:pPr>
                              <w:r>
                                <w:t xml:space="preserve"> </w:t>
                              </w:r>
                            </w:p>
                          </w:txbxContent>
                        </wps:txbx>
                        <wps:bodyPr horzOverflow="overflow" vert="horz" lIns="0" tIns="0" rIns="0" bIns="0" rtlCol="0">
                          <a:noAutofit/>
                        </wps:bodyPr>
                      </wps:wsp>
                      <wps:wsp>
                        <wps:cNvPr id="2151" name="Rectangle 2151"/>
                        <wps:cNvSpPr/>
                        <wps:spPr>
                          <a:xfrm>
                            <a:off x="0" y="2979674"/>
                            <a:ext cx="50673" cy="224381"/>
                          </a:xfrm>
                          <a:prstGeom prst="rect">
                            <a:avLst/>
                          </a:prstGeom>
                          <a:ln>
                            <a:noFill/>
                          </a:ln>
                        </wps:spPr>
                        <wps:txbx>
                          <w:txbxContent>
                            <w:p w:rsidR="00CB15AF" w:rsidRDefault="00CB15AF" w:rsidP="00CB15AF">
                              <w:pPr>
                                <w:spacing w:after="160" w:line="259" w:lineRule="auto"/>
                              </w:pPr>
                              <w:r>
                                <w:t xml:space="preserve"> </w:t>
                              </w:r>
                            </w:p>
                          </w:txbxContent>
                        </wps:txbx>
                        <wps:bodyPr horzOverflow="overflow" vert="horz" lIns="0" tIns="0" rIns="0" bIns="0" rtlCol="0">
                          <a:noAutofit/>
                        </wps:bodyPr>
                      </wps:wsp>
                      <wps:wsp>
                        <wps:cNvPr id="2152" name="Rectangle 2152"/>
                        <wps:cNvSpPr/>
                        <wps:spPr>
                          <a:xfrm>
                            <a:off x="457149" y="3154935"/>
                            <a:ext cx="50673" cy="224379"/>
                          </a:xfrm>
                          <a:prstGeom prst="rect">
                            <a:avLst/>
                          </a:prstGeom>
                          <a:ln>
                            <a:noFill/>
                          </a:ln>
                        </wps:spPr>
                        <wps:txbx>
                          <w:txbxContent>
                            <w:p w:rsidR="00CB15AF" w:rsidRDefault="00CB15AF" w:rsidP="00CB15AF">
                              <w:pPr>
                                <w:spacing w:after="160" w:line="259" w:lineRule="auto"/>
                              </w:pPr>
                              <w:r>
                                <w:t xml:space="preserve"> </w:t>
                              </w:r>
                            </w:p>
                          </w:txbxContent>
                        </wps:txbx>
                        <wps:bodyPr horzOverflow="overflow" vert="horz" lIns="0" tIns="0" rIns="0" bIns="0" rtlCol="0">
                          <a:noAutofit/>
                        </wps:bodyPr>
                      </wps:wsp>
                      <wps:wsp>
                        <wps:cNvPr id="2153" name="Rectangle 2153"/>
                        <wps:cNvSpPr/>
                        <wps:spPr>
                          <a:xfrm>
                            <a:off x="457149" y="3330194"/>
                            <a:ext cx="50673" cy="224381"/>
                          </a:xfrm>
                          <a:prstGeom prst="rect">
                            <a:avLst/>
                          </a:prstGeom>
                          <a:ln>
                            <a:noFill/>
                          </a:ln>
                        </wps:spPr>
                        <wps:txbx>
                          <w:txbxContent>
                            <w:p w:rsidR="00CB15AF" w:rsidRDefault="00CB15AF" w:rsidP="00CB15AF">
                              <w:pPr>
                                <w:spacing w:after="160" w:line="259" w:lineRule="auto"/>
                              </w:pPr>
                              <w:r>
                                <w:t xml:space="preserve"> </w:t>
                              </w:r>
                            </w:p>
                          </w:txbxContent>
                        </wps:txbx>
                        <wps:bodyPr horzOverflow="overflow" vert="horz" lIns="0" tIns="0" rIns="0" bIns="0" rtlCol="0">
                          <a:noAutofit/>
                        </wps:bodyPr>
                      </wps:wsp>
                      <wps:wsp>
                        <wps:cNvPr id="2154" name="Rectangle 2154"/>
                        <wps:cNvSpPr/>
                        <wps:spPr>
                          <a:xfrm>
                            <a:off x="457149" y="3505835"/>
                            <a:ext cx="50673" cy="224380"/>
                          </a:xfrm>
                          <a:prstGeom prst="rect">
                            <a:avLst/>
                          </a:prstGeom>
                          <a:ln>
                            <a:noFill/>
                          </a:ln>
                        </wps:spPr>
                        <wps:txbx>
                          <w:txbxContent>
                            <w:p w:rsidR="00CB15AF" w:rsidRDefault="00CB15AF" w:rsidP="00CB15AF">
                              <w:pPr>
                                <w:spacing w:after="160" w:line="259" w:lineRule="auto"/>
                              </w:pPr>
                              <w:r>
                                <w:t xml:space="preserve"> </w:t>
                              </w:r>
                            </w:p>
                          </w:txbxContent>
                        </wps:txbx>
                        <wps:bodyPr horzOverflow="overflow" vert="horz" lIns="0" tIns="0" rIns="0" bIns="0" rtlCol="0">
                          <a:noAutofit/>
                        </wps:bodyPr>
                      </wps:wsp>
                      <wps:wsp>
                        <wps:cNvPr id="2155" name="Rectangle 2155"/>
                        <wps:cNvSpPr/>
                        <wps:spPr>
                          <a:xfrm>
                            <a:off x="457149" y="3681095"/>
                            <a:ext cx="50673" cy="224381"/>
                          </a:xfrm>
                          <a:prstGeom prst="rect">
                            <a:avLst/>
                          </a:prstGeom>
                          <a:ln>
                            <a:noFill/>
                          </a:ln>
                        </wps:spPr>
                        <wps:txbx>
                          <w:txbxContent>
                            <w:p w:rsidR="00CB15AF" w:rsidRDefault="00CB15AF" w:rsidP="00CB15AF">
                              <w:pPr>
                                <w:spacing w:after="160" w:line="259" w:lineRule="auto"/>
                              </w:pPr>
                              <w:r>
                                <w:t xml:space="preserve"> </w:t>
                              </w:r>
                            </w:p>
                          </w:txbxContent>
                        </wps:txbx>
                        <wps:bodyPr horzOverflow="overflow" vert="horz" lIns="0" tIns="0" rIns="0" bIns="0" rtlCol="0">
                          <a:noAutofit/>
                        </wps:bodyPr>
                      </wps:wsp>
                      <wps:wsp>
                        <wps:cNvPr id="2156" name="Rectangle 2156"/>
                        <wps:cNvSpPr/>
                        <wps:spPr>
                          <a:xfrm>
                            <a:off x="457149" y="3856355"/>
                            <a:ext cx="50673" cy="224380"/>
                          </a:xfrm>
                          <a:prstGeom prst="rect">
                            <a:avLst/>
                          </a:prstGeom>
                          <a:ln>
                            <a:noFill/>
                          </a:ln>
                        </wps:spPr>
                        <wps:txbx>
                          <w:txbxContent>
                            <w:p w:rsidR="00CB15AF" w:rsidRDefault="00CB15AF" w:rsidP="00CB15AF">
                              <w:pPr>
                                <w:spacing w:after="160" w:line="259" w:lineRule="auto"/>
                              </w:pPr>
                              <w:r>
                                <w:t xml:space="preserve"> </w:t>
                              </w:r>
                            </w:p>
                          </w:txbxContent>
                        </wps:txbx>
                        <wps:bodyPr horzOverflow="overflow" vert="horz" lIns="0" tIns="0" rIns="0" bIns="0" rtlCol="0">
                          <a:noAutofit/>
                        </wps:bodyPr>
                      </wps:wsp>
                      <wps:wsp>
                        <wps:cNvPr id="2157" name="Rectangle 2157"/>
                        <wps:cNvSpPr/>
                        <wps:spPr>
                          <a:xfrm>
                            <a:off x="457149" y="4031615"/>
                            <a:ext cx="50673" cy="224380"/>
                          </a:xfrm>
                          <a:prstGeom prst="rect">
                            <a:avLst/>
                          </a:prstGeom>
                          <a:ln>
                            <a:noFill/>
                          </a:ln>
                        </wps:spPr>
                        <wps:txbx>
                          <w:txbxContent>
                            <w:p w:rsidR="00CB15AF" w:rsidRDefault="00CB15AF" w:rsidP="00CB15AF">
                              <w:pPr>
                                <w:spacing w:after="160" w:line="259" w:lineRule="auto"/>
                              </w:pPr>
                              <w:r>
                                <w:t xml:space="preserve"> </w:t>
                              </w:r>
                            </w:p>
                          </w:txbxContent>
                        </wps:txbx>
                        <wps:bodyPr horzOverflow="overflow" vert="horz" lIns="0" tIns="0" rIns="0" bIns="0" rtlCol="0">
                          <a:noAutofit/>
                        </wps:bodyPr>
                      </wps:wsp>
                      <wps:wsp>
                        <wps:cNvPr id="2158" name="Rectangle 2158"/>
                        <wps:cNvSpPr/>
                        <wps:spPr>
                          <a:xfrm>
                            <a:off x="457149" y="4206875"/>
                            <a:ext cx="50673" cy="224380"/>
                          </a:xfrm>
                          <a:prstGeom prst="rect">
                            <a:avLst/>
                          </a:prstGeom>
                          <a:ln>
                            <a:noFill/>
                          </a:ln>
                        </wps:spPr>
                        <wps:txbx>
                          <w:txbxContent>
                            <w:p w:rsidR="00CB15AF" w:rsidRDefault="00CB15AF" w:rsidP="00CB15AF">
                              <w:pPr>
                                <w:spacing w:after="160" w:line="259" w:lineRule="auto"/>
                              </w:pPr>
                              <w:r>
                                <w:t xml:space="preserve"> </w:t>
                              </w:r>
                            </w:p>
                          </w:txbxContent>
                        </wps:txbx>
                        <wps:bodyPr horzOverflow="overflow" vert="horz" lIns="0" tIns="0" rIns="0" bIns="0" rtlCol="0">
                          <a:noAutofit/>
                        </wps:bodyPr>
                      </wps:wsp>
                      <wps:wsp>
                        <wps:cNvPr id="2159" name="Rectangle 2159"/>
                        <wps:cNvSpPr/>
                        <wps:spPr>
                          <a:xfrm>
                            <a:off x="0" y="4382135"/>
                            <a:ext cx="50673" cy="224380"/>
                          </a:xfrm>
                          <a:prstGeom prst="rect">
                            <a:avLst/>
                          </a:prstGeom>
                          <a:ln>
                            <a:noFill/>
                          </a:ln>
                        </wps:spPr>
                        <wps:txbx>
                          <w:txbxContent>
                            <w:p w:rsidR="00CB15AF" w:rsidRDefault="00CB15AF" w:rsidP="00CB15AF">
                              <w:pPr>
                                <w:spacing w:after="160" w:line="259" w:lineRule="auto"/>
                              </w:pPr>
                              <w:r>
                                <w:t xml:space="preserve"> </w:t>
                              </w:r>
                            </w:p>
                          </w:txbxContent>
                        </wps:txbx>
                        <wps:bodyPr horzOverflow="overflow" vert="horz" lIns="0" tIns="0" rIns="0" bIns="0" rtlCol="0">
                          <a:noAutofit/>
                        </wps:bodyPr>
                      </wps:wsp>
                      <wps:wsp>
                        <wps:cNvPr id="2160" name="Rectangle 2160"/>
                        <wps:cNvSpPr/>
                        <wps:spPr>
                          <a:xfrm>
                            <a:off x="0" y="4557395"/>
                            <a:ext cx="50673" cy="224381"/>
                          </a:xfrm>
                          <a:prstGeom prst="rect">
                            <a:avLst/>
                          </a:prstGeom>
                          <a:ln>
                            <a:noFill/>
                          </a:ln>
                        </wps:spPr>
                        <wps:txbx>
                          <w:txbxContent>
                            <w:p w:rsidR="00CB15AF" w:rsidRDefault="00CB15AF" w:rsidP="00CB15AF">
                              <w:pPr>
                                <w:spacing w:after="160" w:line="259" w:lineRule="auto"/>
                              </w:pPr>
                              <w:r>
                                <w:t xml:space="preserve"> </w:t>
                              </w:r>
                            </w:p>
                          </w:txbxContent>
                        </wps:txbx>
                        <wps:bodyPr horzOverflow="overflow" vert="horz" lIns="0" tIns="0" rIns="0" bIns="0" rtlCol="0">
                          <a:noAutofit/>
                        </wps:bodyPr>
                      </wps:wsp>
                      <wps:wsp>
                        <wps:cNvPr id="2161" name="Rectangle 2161"/>
                        <wps:cNvSpPr/>
                        <wps:spPr>
                          <a:xfrm>
                            <a:off x="0" y="4732656"/>
                            <a:ext cx="50673" cy="224380"/>
                          </a:xfrm>
                          <a:prstGeom prst="rect">
                            <a:avLst/>
                          </a:prstGeom>
                          <a:ln>
                            <a:noFill/>
                          </a:ln>
                        </wps:spPr>
                        <wps:txbx>
                          <w:txbxContent>
                            <w:p w:rsidR="00CB15AF" w:rsidRDefault="00CB15AF" w:rsidP="00CB15AF">
                              <w:pPr>
                                <w:spacing w:after="160" w:line="259" w:lineRule="auto"/>
                              </w:pPr>
                              <w:r>
                                <w:t xml:space="preserve"> </w:t>
                              </w:r>
                            </w:p>
                          </w:txbxContent>
                        </wps:txbx>
                        <wps:bodyPr horzOverflow="overflow" vert="horz" lIns="0" tIns="0" rIns="0" bIns="0" rtlCol="0">
                          <a:noAutofit/>
                        </wps:bodyPr>
                      </wps:wsp>
                      <wps:wsp>
                        <wps:cNvPr id="2162" name="Shape 2162"/>
                        <wps:cNvSpPr/>
                        <wps:spPr>
                          <a:xfrm>
                            <a:off x="3161614" y="2050059"/>
                            <a:ext cx="76200" cy="577850"/>
                          </a:xfrm>
                          <a:custGeom>
                            <a:avLst/>
                            <a:gdLst/>
                            <a:ahLst/>
                            <a:cxnLst/>
                            <a:rect l="0" t="0" r="0" b="0"/>
                            <a:pathLst>
                              <a:path w="76200" h="577850">
                                <a:moveTo>
                                  <a:pt x="38100" y="0"/>
                                </a:moveTo>
                                <a:cubicBezTo>
                                  <a:pt x="41656" y="0"/>
                                  <a:pt x="44450" y="2794"/>
                                  <a:pt x="44450" y="6350"/>
                                </a:cubicBezTo>
                                <a:lnTo>
                                  <a:pt x="44450" y="501650"/>
                                </a:lnTo>
                                <a:lnTo>
                                  <a:pt x="76200" y="501650"/>
                                </a:lnTo>
                                <a:lnTo>
                                  <a:pt x="38100" y="577850"/>
                                </a:lnTo>
                                <a:lnTo>
                                  <a:pt x="0" y="501650"/>
                                </a:lnTo>
                                <a:lnTo>
                                  <a:pt x="31750" y="501650"/>
                                </a:lnTo>
                                <a:lnTo>
                                  <a:pt x="31750" y="6350"/>
                                </a:lnTo>
                                <a:cubicBezTo>
                                  <a:pt x="31750" y="2794"/>
                                  <a:pt x="34544" y="0"/>
                                  <a:pt x="38100" y="0"/>
                                </a:cubicBez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163" name="Shape 2163"/>
                        <wps:cNvSpPr/>
                        <wps:spPr>
                          <a:xfrm>
                            <a:off x="3161614" y="1417600"/>
                            <a:ext cx="76200" cy="577850"/>
                          </a:xfrm>
                          <a:custGeom>
                            <a:avLst/>
                            <a:gdLst/>
                            <a:ahLst/>
                            <a:cxnLst/>
                            <a:rect l="0" t="0" r="0" b="0"/>
                            <a:pathLst>
                              <a:path w="76200" h="577850">
                                <a:moveTo>
                                  <a:pt x="38100" y="0"/>
                                </a:moveTo>
                                <a:cubicBezTo>
                                  <a:pt x="41656" y="0"/>
                                  <a:pt x="44450" y="2794"/>
                                  <a:pt x="44450" y="6350"/>
                                </a:cubicBezTo>
                                <a:lnTo>
                                  <a:pt x="44450" y="501650"/>
                                </a:lnTo>
                                <a:lnTo>
                                  <a:pt x="76200" y="501650"/>
                                </a:lnTo>
                                <a:lnTo>
                                  <a:pt x="38100" y="577850"/>
                                </a:lnTo>
                                <a:lnTo>
                                  <a:pt x="0" y="501650"/>
                                </a:lnTo>
                                <a:lnTo>
                                  <a:pt x="31750" y="501650"/>
                                </a:lnTo>
                                <a:lnTo>
                                  <a:pt x="31750" y="6350"/>
                                </a:lnTo>
                                <a:cubicBezTo>
                                  <a:pt x="31750" y="2794"/>
                                  <a:pt x="34544" y="0"/>
                                  <a:pt x="38100" y="0"/>
                                </a:cubicBez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164" name="Shape 2164"/>
                        <wps:cNvSpPr/>
                        <wps:spPr>
                          <a:xfrm>
                            <a:off x="3161614" y="673379"/>
                            <a:ext cx="76200" cy="463550"/>
                          </a:xfrm>
                          <a:custGeom>
                            <a:avLst/>
                            <a:gdLst/>
                            <a:ahLst/>
                            <a:cxnLst/>
                            <a:rect l="0" t="0" r="0" b="0"/>
                            <a:pathLst>
                              <a:path w="76200" h="463550">
                                <a:moveTo>
                                  <a:pt x="38100" y="0"/>
                                </a:moveTo>
                                <a:cubicBezTo>
                                  <a:pt x="41656" y="0"/>
                                  <a:pt x="44450" y="2794"/>
                                  <a:pt x="44450" y="6350"/>
                                </a:cubicBezTo>
                                <a:lnTo>
                                  <a:pt x="44450" y="387350"/>
                                </a:lnTo>
                                <a:lnTo>
                                  <a:pt x="76200" y="387350"/>
                                </a:lnTo>
                                <a:lnTo>
                                  <a:pt x="38100" y="463550"/>
                                </a:lnTo>
                                <a:lnTo>
                                  <a:pt x="0" y="387350"/>
                                </a:lnTo>
                                <a:lnTo>
                                  <a:pt x="31750" y="387350"/>
                                </a:lnTo>
                                <a:lnTo>
                                  <a:pt x="31750" y="6350"/>
                                </a:lnTo>
                                <a:cubicBezTo>
                                  <a:pt x="31750" y="2794"/>
                                  <a:pt x="34544" y="0"/>
                                  <a:pt x="38100" y="0"/>
                                </a:cubicBez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165" name="Shape 2165"/>
                        <wps:cNvSpPr/>
                        <wps:spPr>
                          <a:xfrm>
                            <a:off x="3161614" y="280"/>
                            <a:ext cx="76200" cy="463550"/>
                          </a:xfrm>
                          <a:custGeom>
                            <a:avLst/>
                            <a:gdLst/>
                            <a:ahLst/>
                            <a:cxnLst/>
                            <a:rect l="0" t="0" r="0" b="0"/>
                            <a:pathLst>
                              <a:path w="76200" h="463550">
                                <a:moveTo>
                                  <a:pt x="38100" y="0"/>
                                </a:moveTo>
                                <a:cubicBezTo>
                                  <a:pt x="41656" y="0"/>
                                  <a:pt x="44450" y="2794"/>
                                  <a:pt x="44450" y="6350"/>
                                </a:cubicBezTo>
                                <a:lnTo>
                                  <a:pt x="44450" y="387350"/>
                                </a:lnTo>
                                <a:lnTo>
                                  <a:pt x="76200" y="387350"/>
                                </a:lnTo>
                                <a:lnTo>
                                  <a:pt x="38100" y="463550"/>
                                </a:lnTo>
                                <a:lnTo>
                                  <a:pt x="0" y="387350"/>
                                </a:lnTo>
                                <a:lnTo>
                                  <a:pt x="31750" y="387350"/>
                                </a:lnTo>
                                <a:lnTo>
                                  <a:pt x="31750" y="6350"/>
                                </a:lnTo>
                                <a:cubicBezTo>
                                  <a:pt x="31750" y="2794"/>
                                  <a:pt x="34544" y="0"/>
                                  <a:pt x="38100" y="0"/>
                                </a:cubicBez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178" name="Shape 14178"/>
                        <wps:cNvSpPr/>
                        <wps:spPr>
                          <a:xfrm>
                            <a:off x="1483944" y="6630"/>
                            <a:ext cx="3430905" cy="306070"/>
                          </a:xfrm>
                          <a:custGeom>
                            <a:avLst/>
                            <a:gdLst/>
                            <a:ahLst/>
                            <a:cxnLst/>
                            <a:rect l="0" t="0" r="0" b="0"/>
                            <a:pathLst>
                              <a:path w="3430905" h="306070">
                                <a:moveTo>
                                  <a:pt x="0" y="0"/>
                                </a:moveTo>
                                <a:lnTo>
                                  <a:pt x="3430905" y="0"/>
                                </a:lnTo>
                                <a:lnTo>
                                  <a:pt x="3430905" y="306070"/>
                                </a:lnTo>
                                <a:lnTo>
                                  <a:pt x="0" y="306070"/>
                                </a:lnTo>
                                <a:lnTo>
                                  <a:pt x="0" y="0"/>
                                </a:lnTo>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2167" name="Shape 2167"/>
                        <wps:cNvSpPr/>
                        <wps:spPr>
                          <a:xfrm>
                            <a:off x="1483944" y="6630"/>
                            <a:ext cx="3430905" cy="306070"/>
                          </a:xfrm>
                          <a:custGeom>
                            <a:avLst/>
                            <a:gdLst/>
                            <a:ahLst/>
                            <a:cxnLst/>
                            <a:rect l="0" t="0" r="0" b="0"/>
                            <a:pathLst>
                              <a:path w="3430905" h="306070">
                                <a:moveTo>
                                  <a:pt x="0" y="306070"/>
                                </a:moveTo>
                                <a:lnTo>
                                  <a:pt x="3430905" y="306070"/>
                                </a:lnTo>
                                <a:lnTo>
                                  <a:pt x="3430905" y="0"/>
                                </a:lnTo>
                                <a:lnTo>
                                  <a:pt x="0" y="0"/>
                                </a:lnTo>
                                <a:close/>
                              </a:path>
                            </a:pathLst>
                          </a:custGeom>
                          <a:ln w="6350" cap="rnd">
                            <a:miter lim="127000"/>
                          </a:ln>
                        </wps:spPr>
                        <wps:style>
                          <a:lnRef idx="1">
                            <a:srgbClr val="000000"/>
                          </a:lnRef>
                          <a:fillRef idx="0">
                            <a:srgbClr val="000000">
                              <a:alpha val="0"/>
                            </a:srgbClr>
                          </a:fillRef>
                          <a:effectRef idx="0">
                            <a:scrgbClr r="0" g="0" b="0"/>
                          </a:effectRef>
                          <a:fontRef idx="none"/>
                        </wps:style>
                        <wps:bodyPr/>
                      </wps:wsp>
                      <wps:wsp>
                        <wps:cNvPr id="2168" name="Rectangle 2168"/>
                        <wps:cNvSpPr/>
                        <wps:spPr>
                          <a:xfrm>
                            <a:off x="2202510" y="97176"/>
                            <a:ext cx="2649590" cy="184383"/>
                          </a:xfrm>
                          <a:prstGeom prst="rect">
                            <a:avLst/>
                          </a:prstGeom>
                          <a:ln>
                            <a:noFill/>
                          </a:ln>
                        </wps:spPr>
                        <wps:txbx>
                          <w:txbxContent>
                            <w:p w:rsidR="00CB15AF" w:rsidRDefault="00CB15AF" w:rsidP="00CB15AF">
                              <w:pPr>
                                <w:spacing w:after="160" w:line="259" w:lineRule="auto"/>
                              </w:pPr>
                              <w:r>
                                <w:t>Прием, регистрация заявления</w:t>
                              </w:r>
                            </w:p>
                          </w:txbxContent>
                        </wps:txbx>
                        <wps:bodyPr horzOverflow="overflow" vert="horz" lIns="0" tIns="0" rIns="0" bIns="0" rtlCol="0">
                          <a:noAutofit/>
                        </wps:bodyPr>
                      </wps:wsp>
                      <wps:wsp>
                        <wps:cNvPr id="2169" name="Rectangle 2169"/>
                        <wps:cNvSpPr/>
                        <wps:spPr>
                          <a:xfrm>
                            <a:off x="4196157" y="67056"/>
                            <a:ext cx="50673" cy="224380"/>
                          </a:xfrm>
                          <a:prstGeom prst="rect">
                            <a:avLst/>
                          </a:prstGeom>
                          <a:ln>
                            <a:noFill/>
                          </a:ln>
                        </wps:spPr>
                        <wps:txbx>
                          <w:txbxContent>
                            <w:p w:rsidR="00CB15AF" w:rsidRDefault="00CB15AF" w:rsidP="00CB15AF">
                              <w:pPr>
                                <w:spacing w:after="160" w:line="259" w:lineRule="auto"/>
                              </w:pPr>
                              <w:r>
                                <w:t xml:space="preserve"> </w:t>
                              </w:r>
                            </w:p>
                          </w:txbxContent>
                        </wps:txbx>
                        <wps:bodyPr horzOverflow="overflow" vert="horz" lIns="0" tIns="0" rIns="0" bIns="0" rtlCol="0">
                          <a:noAutofit/>
                        </wps:bodyPr>
                      </wps:wsp>
                      <wps:wsp>
                        <wps:cNvPr id="2171" name="Shape 2171"/>
                        <wps:cNvSpPr/>
                        <wps:spPr>
                          <a:xfrm>
                            <a:off x="2132915" y="3278150"/>
                            <a:ext cx="1980565" cy="781685"/>
                          </a:xfrm>
                          <a:custGeom>
                            <a:avLst/>
                            <a:gdLst/>
                            <a:ahLst/>
                            <a:cxnLst/>
                            <a:rect l="0" t="0" r="0" b="0"/>
                            <a:pathLst>
                              <a:path w="1980565" h="781685">
                                <a:moveTo>
                                  <a:pt x="0" y="781685"/>
                                </a:moveTo>
                                <a:lnTo>
                                  <a:pt x="1980565" y="781685"/>
                                </a:lnTo>
                                <a:lnTo>
                                  <a:pt x="1980565" y="0"/>
                                </a:lnTo>
                                <a:lnTo>
                                  <a:pt x="0" y="0"/>
                                </a:lnTo>
                                <a:close/>
                              </a:path>
                            </a:pathLst>
                          </a:custGeom>
                          <a:ln w="6350" cap="rnd">
                            <a:miter lim="127000"/>
                          </a:ln>
                        </wps:spPr>
                        <wps:style>
                          <a:lnRef idx="1">
                            <a:srgbClr val="000000"/>
                          </a:lnRef>
                          <a:fillRef idx="0">
                            <a:srgbClr val="000000">
                              <a:alpha val="0"/>
                            </a:srgbClr>
                          </a:fillRef>
                          <a:effectRef idx="0">
                            <a:scrgbClr r="0" g="0" b="0"/>
                          </a:effectRef>
                          <a:fontRef idx="none"/>
                        </wps:style>
                        <wps:bodyPr/>
                      </wps:wsp>
                      <wps:wsp>
                        <wps:cNvPr id="2172" name="Rectangle 2172"/>
                        <wps:cNvSpPr/>
                        <wps:spPr>
                          <a:xfrm>
                            <a:off x="2239086" y="3361838"/>
                            <a:ext cx="1811661" cy="184382"/>
                          </a:xfrm>
                          <a:prstGeom prst="rect">
                            <a:avLst/>
                          </a:prstGeom>
                          <a:ln>
                            <a:noFill/>
                          </a:ln>
                        </wps:spPr>
                        <wps:txbx>
                          <w:txbxContent>
                            <w:p w:rsidR="00CB15AF" w:rsidRDefault="00CB15AF" w:rsidP="00CB15AF">
                              <w:pPr>
                                <w:spacing w:after="160" w:line="259" w:lineRule="auto"/>
                              </w:pPr>
                              <w:r>
                                <w:t xml:space="preserve">Предоставление </w:t>
                              </w:r>
                              <w:proofErr w:type="spellStart"/>
                              <w:r>
                                <w:t>заяв</w:t>
                              </w:r>
                              <w:proofErr w:type="spellEnd"/>
                            </w:p>
                          </w:txbxContent>
                        </wps:txbx>
                        <wps:bodyPr horzOverflow="overflow" vert="horz" lIns="0" tIns="0" rIns="0" bIns="0" rtlCol="0">
                          <a:noAutofit/>
                        </wps:bodyPr>
                      </wps:wsp>
                      <wps:wsp>
                        <wps:cNvPr id="2173" name="Rectangle 2173"/>
                        <wps:cNvSpPr/>
                        <wps:spPr>
                          <a:xfrm>
                            <a:off x="3601796" y="3361838"/>
                            <a:ext cx="108440" cy="184382"/>
                          </a:xfrm>
                          <a:prstGeom prst="rect">
                            <a:avLst/>
                          </a:prstGeom>
                          <a:ln>
                            <a:noFill/>
                          </a:ln>
                        </wps:spPr>
                        <wps:txbx>
                          <w:txbxContent>
                            <w:p w:rsidR="00CB15AF" w:rsidRDefault="00CB15AF" w:rsidP="00CB15AF">
                              <w:pPr>
                                <w:spacing w:after="160" w:line="259" w:lineRule="auto"/>
                              </w:pPr>
                              <w:r>
                                <w:t>и</w:t>
                              </w:r>
                            </w:p>
                          </w:txbxContent>
                        </wps:txbx>
                        <wps:bodyPr horzOverflow="overflow" vert="horz" lIns="0" tIns="0" rIns="0" bIns="0" rtlCol="0">
                          <a:noAutofit/>
                        </wps:bodyPr>
                      </wps:wsp>
                      <wps:wsp>
                        <wps:cNvPr id="2174" name="Rectangle 2174"/>
                        <wps:cNvSpPr/>
                        <wps:spPr>
                          <a:xfrm>
                            <a:off x="3684092" y="3361838"/>
                            <a:ext cx="482002" cy="184382"/>
                          </a:xfrm>
                          <a:prstGeom prst="rect">
                            <a:avLst/>
                          </a:prstGeom>
                          <a:ln>
                            <a:noFill/>
                          </a:ln>
                        </wps:spPr>
                        <wps:txbx>
                          <w:txbxContent>
                            <w:p w:rsidR="00CB15AF" w:rsidRDefault="00CB15AF" w:rsidP="00CB15AF">
                              <w:pPr>
                                <w:spacing w:after="160" w:line="259" w:lineRule="auto"/>
                              </w:pPr>
                              <w:proofErr w:type="spellStart"/>
                              <w:r>
                                <w:t>телю</w:t>
                              </w:r>
                              <w:proofErr w:type="spellEnd"/>
                              <w:r>
                                <w:t xml:space="preserve"> </w:t>
                              </w:r>
                            </w:p>
                          </w:txbxContent>
                        </wps:txbx>
                        <wps:bodyPr horzOverflow="overflow" vert="horz" lIns="0" tIns="0" rIns="0" bIns="0" rtlCol="0">
                          <a:noAutofit/>
                        </wps:bodyPr>
                      </wps:wsp>
                      <wps:wsp>
                        <wps:cNvPr id="2175" name="Rectangle 2175"/>
                        <wps:cNvSpPr/>
                        <wps:spPr>
                          <a:xfrm>
                            <a:off x="4046804" y="3331718"/>
                            <a:ext cx="50673" cy="224381"/>
                          </a:xfrm>
                          <a:prstGeom prst="rect">
                            <a:avLst/>
                          </a:prstGeom>
                          <a:ln>
                            <a:noFill/>
                          </a:ln>
                        </wps:spPr>
                        <wps:txbx>
                          <w:txbxContent>
                            <w:p w:rsidR="00CB15AF" w:rsidRDefault="00CB15AF" w:rsidP="00CB15AF">
                              <w:pPr>
                                <w:spacing w:after="160" w:line="259" w:lineRule="auto"/>
                              </w:pPr>
                              <w:r>
                                <w:t xml:space="preserve"> </w:t>
                              </w:r>
                            </w:p>
                          </w:txbxContent>
                        </wps:txbx>
                        <wps:bodyPr horzOverflow="overflow" vert="horz" lIns="0" tIns="0" rIns="0" bIns="0" rtlCol="0">
                          <a:noAutofit/>
                        </wps:bodyPr>
                      </wps:wsp>
                      <wps:wsp>
                        <wps:cNvPr id="2176" name="Rectangle 2176"/>
                        <wps:cNvSpPr/>
                        <wps:spPr>
                          <a:xfrm>
                            <a:off x="2242134" y="3537480"/>
                            <a:ext cx="972111" cy="184382"/>
                          </a:xfrm>
                          <a:prstGeom prst="rect">
                            <a:avLst/>
                          </a:prstGeom>
                          <a:ln>
                            <a:noFill/>
                          </a:ln>
                        </wps:spPr>
                        <wps:txbx>
                          <w:txbxContent>
                            <w:p w:rsidR="00CB15AF" w:rsidRDefault="00CB15AF" w:rsidP="00CB15AF">
                              <w:pPr>
                                <w:spacing w:after="160" w:line="259" w:lineRule="auto"/>
                              </w:pPr>
                              <w:r>
                                <w:t xml:space="preserve">результата </w:t>
                              </w:r>
                            </w:p>
                          </w:txbxContent>
                        </wps:txbx>
                        <wps:bodyPr horzOverflow="overflow" vert="horz" lIns="0" tIns="0" rIns="0" bIns="0" rtlCol="0">
                          <a:noAutofit/>
                        </wps:bodyPr>
                      </wps:wsp>
                      <wps:wsp>
                        <wps:cNvPr id="2177" name="Rectangle 2177"/>
                        <wps:cNvSpPr/>
                        <wps:spPr>
                          <a:xfrm>
                            <a:off x="2973908" y="3537480"/>
                            <a:ext cx="1421885" cy="184382"/>
                          </a:xfrm>
                          <a:prstGeom prst="rect">
                            <a:avLst/>
                          </a:prstGeom>
                          <a:ln>
                            <a:noFill/>
                          </a:ln>
                        </wps:spPr>
                        <wps:txbx>
                          <w:txbxContent>
                            <w:p w:rsidR="00CB15AF" w:rsidRDefault="00CB15AF" w:rsidP="00CB15AF">
                              <w:pPr>
                                <w:spacing w:after="160" w:line="259" w:lineRule="auto"/>
                              </w:pPr>
                              <w:r>
                                <w:t xml:space="preserve">предоставления </w:t>
                              </w:r>
                            </w:p>
                          </w:txbxContent>
                        </wps:txbx>
                        <wps:bodyPr horzOverflow="overflow" vert="horz" lIns="0" tIns="0" rIns="0" bIns="0" rtlCol="0">
                          <a:noAutofit/>
                        </wps:bodyPr>
                      </wps:wsp>
                      <wps:wsp>
                        <wps:cNvPr id="2178" name="Rectangle 2178"/>
                        <wps:cNvSpPr/>
                        <wps:spPr>
                          <a:xfrm>
                            <a:off x="4042232" y="3507359"/>
                            <a:ext cx="50673" cy="224380"/>
                          </a:xfrm>
                          <a:prstGeom prst="rect">
                            <a:avLst/>
                          </a:prstGeom>
                          <a:ln>
                            <a:noFill/>
                          </a:ln>
                        </wps:spPr>
                        <wps:txbx>
                          <w:txbxContent>
                            <w:p w:rsidR="00CB15AF" w:rsidRDefault="00CB15AF" w:rsidP="00CB15AF">
                              <w:pPr>
                                <w:spacing w:after="160" w:line="259" w:lineRule="auto"/>
                              </w:pPr>
                              <w:r>
                                <w:t xml:space="preserve"> </w:t>
                              </w:r>
                            </w:p>
                          </w:txbxContent>
                        </wps:txbx>
                        <wps:bodyPr horzOverflow="overflow" vert="horz" lIns="0" tIns="0" rIns="0" bIns="0" rtlCol="0">
                          <a:noAutofit/>
                        </wps:bodyPr>
                      </wps:wsp>
                      <wps:wsp>
                        <wps:cNvPr id="2179" name="Rectangle 2179"/>
                        <wps:cNvSpPr/>
                        <wps:spPr>
                          <a:xfrm>
                            <a:off x="2367102" y="3717311"/>
                            <a:ext cx="1712747" cy="184382"/>
                          </a:xfrm>
                          <a:prstGeom prst="rect">
                            <a:avLst/>
                          </a:prstGeom>
                          <a:ln>
                            <a:noFill/>
                          </a:ln>
                        </wps:spPr>
                        <wps:txbx>
                          <w:txbxContent>
                            <w:p w:rsidR="00CB15AF" w:rsidRDefault="00CB15AF" w:rsidP="00CB15AF">
                              <w:pPr>
                                <w:spacing w:after="160" w:line="259" w:lineRule="auto"/>
                              </w:pPr>
                              <w:r>
                                <w:t xml:space="preserve">муниципальной </w:t>
                              </w:r>
                              <w:proofErr w:type="spellStart"/>
                              <w:r>
                                <w:t>усл</w:t>
                              </w:r>
                              <w:proofErr w:type="spellEnd"/>
                            </w:p>
                          </w:txbxContent>
                        </wps:txbx>
                        <wps:bodyPr horzOverflow="overflow" vert="horz" lIns="0" tIns="0" rIns="0" bIns="0" rtlCol="0">
                          <a:noAutofit/>
                        </wps:bodyPr>
                      </wps:wsp>
                      <wps:wsp>
                        <wps:cNvPr id="2180" name="Rectangle 2180"/>
                        <wps:cNvSpPr/>
                        <wps:spPr>
                          <a:xfrm>
                            <a:off x="3659708" y="3717311"/>
                            <a:ext cx="101346" cy="184382"/>
                          </a:xfrm>
                          <a:prstGeom prst="rect">
                            <a:avLst/>
                          </a:prstGeom>
                          <a:ln>
                            <a:noFill/>
                          </a:ln>
                        </wps:spPr>
                        <wps:txbx>
                          <w:txbxContent>
                            <w:p w:rsidR="00CB15AF" w:rsidRDefault="00CB15AF" w:rsidP="00CB15AF">
                              <w:pPr>
                                <w:spacing w:after="160" w:line="259" w:lineRule="auto"/>
                              </w:pPr>
                              <w:r>
                                <w:t>у</w:t>
                              </w:r>
                            </w:p>
                          </w:txbxContent>
                        </wps:txbx>
                        <wps:bodyPr horzOverflow="overflow" vert="horz" lIns="0" tIns="0" rIns="0" bIns="0" rtlCol="0">
                          <a:noAutofit/>
                        </wps:bodyPr>
                      </wps:wsp>
                      <wps:wsp>
                        <wps:cNvPr id="2181" name="Rectangle 2181"/>
                        <wps:cNvSpPr/>
                        <wps:spPr>
                          <a:xfrm>
                            <a:off x="3732860" y="3717311"/>
                            <a:ext cx="191544" cy="184382"/>
                          </a:xfrm>
                          <a:prstGeom prst="rect">
                            <a:avLst/>
                          </a:prstGeom>
                          <a:ln>
                            <a:noFill/>
                          </a:ln>
                        </wps:spPr>
                        <wps:txbx>
                          <w:txbxContent>
                            <w:p w:rsidR="00CB15AF" w:rsidRDefault="00CB15AF" w:rsidP="00CB15AF">
                              <w:pPr>
                                <w:spacing w:after="160" w:line="259" w:lineRule="auto"/>
                              </w:pPr>
                              <w:proofErr w:type="spellStart"/>
                              <w:r>
                                <w:t>ги</w:t>
                              </w:r>
                              <w:proofErr w:type="spellEnd"/>
                            </w:p>
                          </w:txbxContent>
                        </wps:txbx>
                        <wps:bodyPr horzOverflow="overflow" vert="horz" lIns="0" tIns="0" rIns="0" bIns="0" rtlCol="0">
                          <a:noAutofit/>
                        </wps:bodyPr>
                      </wps:wsp>
                      <wps:wsp>
                        <wps:cNvPr id="2182" name="Rectangle 2182"/>
                        <wps:cNvSpPr/>
                        <wps:spPr>
                          <a:xfrm>
                            <a:off x="3879164" y="3687191"/>
                            <a:ext cx="50673" cy="224380"/>
                          </a:xfrm>
                          <a:prstGeom prst="rect">
                            <a:avLst/>
                          </a:prstGeom>
                          <a:ln>
                            <a:noFill/>
                          </a:ln>
                        </wps:spPr>
                        <wps:txbx>
                          <w:txbxContent>
                            <w:p w:rsidR="00CB15AF" w:rsidRDefault="00CB15AF" w:rsidP="00CB15AF">
                              <w:pPr>
                                <w:spacing w:after="160" w:line="259" w:lineRule="auto"/>
                              </w:pPr>
                              <w:r>
                                <w:t xml:space="preserve"> </w:t>
                              </w:r>
                            </w:p>
                          </w:txbxContent>
                        </wps:txbx>
                        <wps:bodyPr horzOverflow="overflow" vert="horz" lIns="0" tIns="0" rIns="0" bIns="0" rtlCol="0">
                          <a:noAutofit/>
                        </wps:bodyPr>
                      </wps:wsp>
                      <wps:wsp>
                        <wps:cNvPr id="2184" name="Shape 2184"/>
                        <wps:cNvSpPr/>
                        <wps:spPr>
                          <a:xfrm>
                            <a:off x="91389" y="4390670"/>
                            <a:ext cx="2265680" cy="690245"/>
                          </a:xfrm>
                          <a:custGeom>
                            <a:avLst/>
                            <a:gdLst/>
                            <a:ahLst/>
                            <a:cxnLst/>
                            <a:rect l="0" t="0" r="0" b="0"/>
                            <a:pathLst>
                              <a:path w="2265680" h="690245">
                                <a:moveTo>
                                  <a:pt x="0" y="690245"/>
                                </a:moveTo>
                                <a:lnTo>
                                  <a:pt x="2265680" y="690245"/>
                                </a:lnTo>
                                <a:lnTo>
                                  <a:pt x="2265680" y="0"/>
                                </a:lnTo>
                                <a:lnTo>
                                  <a:pt x="0" y="0"/>
                                </a:lnTo>
                                <a:close/>
                              </a:path>
                            </a:pathLst>
                          </a:custGeom>
                          <a:ln w="6350" cap="rnd">
                            <a:miter lim="127000"/>
                          </a:ln>
                        </wps:spPr>
                        <wps:style>
                          <a:lnRef idx="1">
                            <a:srgbClr val="000000"/>
                          </a:lnRef>
                          <a:fillRef idx="0">
                            <a:srgbClr val="000000">
                              <a:alpha val="0"/>
                            </a:srgbClr>
                          </a:fillRef>
                          <a:effectRef idx="0">
                            <a:scrgbClr r="0" g="0" b="0"/>
                          </a:effectRef>
                          <a:fontRef idx="none"/>
                        </wps:style>
                        <wps:bodyPr/>
                      </wps:wsp>
                      <wps:wsp>
                        <wps:cNvPr id="2185" name="Rectangle 2185"/>
                        <wps:cNvSpPr/>
                        <wps:spPr>
                          <a:xfrm>
                            <a:off x="248361" y="4476263"/>
                            <a:ext cx="2421359" cy="184382"/>
                          </a:xfrm>
                          <a:prstGeom prst="rect">
                            <a:avLst/>
                          </a:prstGeom>
                          <a:ln>
                            <a:noFill/>
                          </a:ln>
                        </wps:spPr>
                        <wps:txbx>
                          <w:txbxContent>
                            <w:p w:rsidR="00CB15AF" w:rsidRDefault="00CB15AF" w:rsidP="00CB15AF">
                              <w:pPr>
                                <w:spacing w:after="160" w:line="259" w:lineRule="auto"/>
                              </w:pPr>
                              <w:r>
                                <w:t xml:space="preserve">Письменное уведомление, </w:t>
                              </w:r>
                              <w:proofErr w:type="gramStart"/>
                              <w:r>
                                <w:t>с</w:t>
                              </w:r>
                              <w:proofErr w:type="gramEnd"/>
                            </w:p>
                          </w:txbxContent>
                        </wps:txbx>
                        <wps:bodyPr horzOverflow="overflow" vert="horz" lIns="0" tIns="0" rIns="0" bIns="0" rtlCol="0">
                          <a:noAutofit/>
                        </wps:bodyPr>
                      </wps:wsp>
                      <wps:wsp>
                        <wps:cNvPr id="2186" name="Rectangle 2186"/>
                        <wps:cNvSpPr/>
                        <wps:spPr>
                          <a:xfrm>
                            <a:off x="2069922" y="4476263"/>
                            <a:ext cx="168842" cy="184382"/>
                          </a:xfrm>
                          <a:prstGeom prst="rect">
                            <a:avLst/>
                          </a:prstGeom>
                          <a:ln>
                            <a:noFill/>
                          </a:ln>
                        </wps:spPr>
                        <wps:txbx>
                          <w:txbxContent>
                            <w:p w:rsidR="00CB15AF" w:rsidRDefault="00CB15AF" w:rsidP="00CB15AF">
                              <w:pPr>
                                <w:spacing w:after="160" w:line="259" w:lineRule="auto"/>
                              </w:pPr>
                              <w:r>
                                <w:t>о-</w:t>
                              </w:r>
                            </w:p>
                          </w:txbxContent>
                        </wps:txbx>
                        <wps:bodyPr horzOverflow="overflow" vert="horz" lIns="0" tIns="0" rIns="0" bIns="0" rtlCol="0">
                          <a:noAutofit/>
                        </wps:bodyPr>
                      </wps:wsp>
                      <wps:wsp>
                        <wps:cNvPr id="2187" name="Rectangle 2187"/>
                        <wps:cNvSpPr/>
                        <wps:spPr>
                          <a:xfrm>
                            <a:off x="219405" y="4650000"/>
                            <a:ext cx="2508719" cy="184382"/>
                          </a:xfrm>
                          <a:prstGeom prst="rect">
                            <a:avLst/>
                          </a:prstGeom>
                          <a:ln>
                            <a:noFill/>
                          </a:ln>
                        </wps:spPr>
                        <wps:txbx>
                          <w:txbxContent>
                            <w:p w:rsidR="00CB15AF" w:rsidRDefault="00CB15AF" w:rsidP="00CB15AF">
                              <w:pPr>
                                <w:spacing w:after="160" w:line="259" w:lineRule="auto"/>
                              </w:pPr>
                              <w:r>
                                <w:t xml:space="preserve">держащее запрашиваемые </w:t>
                              </w:r>
                              <w:proofErr w:type="spellStart"/>
                              <w:proofErr w:type="gramStart"/>
                              <w:r>
                                <w:t>св</w:t>
                              </w:r>
                              <w:proofErr w:type="spellEnd"/>
                              <w:proofErr w:type="gramEnd"/>
                            </w:p>
                          </w:txbxContent>
                        </wps:txbx>
                        <wps:bodyPr horzOverflow="overflow" vert="horz" lIns="0" tIns="0" rIns="0" bIns="0" rtlCol="0">
                          <a:noAutofit/>
                        </wps:bodyPr>
                      </wps:wsp>
                      <wps:wsp>
                        <wps:cNvPr id="2188" name="Rectangle 2188"/>
                        <wps:cNvSpPr/>
                        <wps:spPr>
                          <a:xfrm>
                            <a:off x="2108022" y="4650000"/>
                            <a:ext cx="156681" cy="184382"/>
                          </a:xfrm>
                          <a:prstGeom prst="rect">
                            <a:avLst/>
                          </a:prstGeom>
                          <a:ln>
                            <a:noFill/>
                          </a:ln>
                        </wps:spPr>
                        <wps:txbx>
                          <w:txbxContent>
                            <w:p w:rsidR="00CB15AF" w:rsidRDefault="00CB15AF" w:rsidP="00CB15AF">
                              <w:pPr>
                                <w:spacing w:after="160" w:line="259" w:lineRule="auto"/>
                              </w:pPr>
                              <w:r>
                                <w:t>е-</w:t>
                              </w:r>
                            </w:p>
                          </w:txbxContent>
                        </wps:txbx>
                        <wps:bodyPr horzOverflow="overflow" vert="horz" lIns="0" tIns="0" rIns="0" bIns="0" rtlCol="0">
                          <a:noAutofit/>
                        </wps:bodyPr>
                      </wps:wsp>
                      <wps:wsp>
                        <wps:cNvPr id="2189" name="Rectangle 2189"/>
                        <wps:cNvSpPr/>
                        <wps:spPr>
                          <a:xfrm>
                            <a:off x="1034745" y="4829832"/>
                            <a:ext cx="504298" cy="184382"/>
                          </a:xfrm>
                          <a:prstGeom prst="rect">
                            <a:avLst/>
                          </a:prstGeom>
                          <a:ln>
                            <a:noFill/>
                          </a:ln>
                        </wps:spPr>
                        <wps:txbx>
                          <w:txbxContent>
                            <w:p w:rsidR="00CB15AF" w:rsidRDefault="00CB15AF" w:rsidP="00CB15AF">
                              <w:pPr>
                                <w:spacing w:after="160" w:line="259" w:lineRule="auto"/>
                              </w:pPr>
                              <w:proofErr w:type="spellStart"/>
                              <w:r>
                                <w:t>дения</w:t>
                              </w:r>
                              <w:proofErr w:type="spellEnd"/>
                            </w:p>
                          </w:txbxContent>
                        </wps:txbx>
                        <wps:bodyPr horzOverflow="overflow" vert="horz" lIns="0" tIns="0" rIns="0" bIns="0" rtlCol="0">
                          <a:noAutofit/>
                        </wps:bodyPr>
                      </wps:wsp>
                      <wps:wsp>
                        <wps:cNvPr id="2190" name="Rectangle 2190"/>
                        <wps:cNvSpPr/>
                        <wps:spPr>
                          <a:xfrm>
                            <a:off x="1413078" y="4799711"/>
                            <a:ext cx="50673" cy="224380"/>
                          </a:xfrm>
                          <a:prstGeom prst="rect">
                            <a:avLst/>
                          </a:prstGeom>
                          <a:ln>
                            <a:noFill/>
                          </a:ln>
                        </wps:spPr>
                        <wps:txbx>
                          <w:txbxContent>
                            <w:p w:rsidR="00CB15AF" w:rsidRDefault="00CB15AF" w:rsidP="00CB15AF">
                              <w:pPr>
                                <w:spacing w:after="160" w:line="259" w:lineRule="auto"/>
                              </w:pPr>
                              <w:r>
                                <w:t xml:space="preserve"> </w:t>
                              </w:r>
                            </w:p>
                          </w:txbxContent>
                        </wps:txbx>
                        <wps:bodyPr horzOverflow="overflow" vert="horz" lIns="0" tIns="0" rIns="0" bIns="0" rtlCol="0">
                          <a:noAutofit/>
                        </wps:bodyPr>
                      </wps:wsp>
                      <wps:wsp>
                        <wps:cNvPr id="2191" name="Shape 2191"/>
                        <wps:cNvSpPr/>
                        <wps:spPr>
                          <a:xfrm>
                            <a:off x="3160344" y="2700300"/>
                            <a:ext cx="76200" cy="577850"/>
                          </a:xfrm>
                          <a:custGeom>
                            <a:avLst/>
                            <a:gdLst/>
                            <a:ahLst/>
                            <a:cxnLst/>
                            <a:rect l="0" t="0" r="0" b="0"/>
                            <a:pathLst>
                              <a:path w="76200" h="577850">
                                <a:moveTo>
                                  <a:pt x="38100" y="0"/>
                                </a:moveTo>
                                <a:cubicBezTo>
                                  <a:pt x="41656" y="0"/>
                                  <a:pt x="44450" y="2794"/>
                                  <a:pt x="44450" y="6350"/>
                                </a:cubicBezTo>
                                <a:lnTo>
                                  <a:pt x="44450" y="501650"/>
                                </a:lnTo>
                                <a:lnTo>
                                  <a:pt x="76200" y="501650"/>
                                </a:lnTo>
                                <a:lnTo>
                                  <a:pt x="38100" y="577850"/>
                                </a:lnTo>
                                <a:lnTo>
                                  <a:pt x="0" y="501650"/>
                                </a:lnTo>
                                <a:lnTo>
                                  <a:pt x="31750" y="501650"/>
                                </a:lnTo>
                                <a:lnTo>
                                  <a:pt x="31750" y="6350"/>
                                </a:lnTo>
                                <a:cubicBezTo>
                                  <a:pt x="31750" y="2794"/>
                                  <a:pt x="34544" y="0"/>
                                  <a:pt x="38100" y="0"/>
                                </a:cubicBezTo>
                                <a:close/>
                              </a:path>
                            </a:pathLst>
                          </a:custGeom>
                          <a:ln w="0" cap="rnd">
                            <a:miter lim="127000"/>
                          </a:ln>
                        </wps:spPr>
                        <wps:style>
                          <a:lnRef idx="0">
                            <a:srgbClr val="000000">
                              <a:alpha val="0"/>
                            </a:srgbClr>
                          </a:lnRef>
                          <a:fillRef idx="1">
                            <a:srgbClr val="000000"/>
                          </a:fillRef>
                          <a:effectRef idx="0">
                            <a:scrgbClr r="0" g="0" b="0"/>
                          </a:effectRef>
                          <a:fontRef idx="none"/>
                        </wps:style>
                        <wps:bodyPr/>
                      </wps:wsp>
                      <wps:wsp>
                        <wps:cNvPr id="2192" name="Rectangle 2192"/>
                        <wps:cNvSpPr/>
                        <wps:spPr>
                          <a:xfrm>
                            <a:off x="3429584" y="3211322"/>
                            <a:ext cx="50673" cy="224380"/>
                          </a:xfrm>
                          <a:prstGeom prst="rect">
                            <a:avLst/>
                          </a:prstGeom>
                          <a:ln>
                            <a:noFill/>
                          </a:ln>
                        </wps:spPr>
                        <wps:txbx>
                          <w:txbxContent>
                            <w:p w:rsidR="00CB15AF" w:rsidRDefault="00CB15AF" w:rsidP="00CB15AF">
                              <w:pPr>
                                <w:spacing w:after="160" w:line="259" w:lineRule="auto"/>
                              </w:pPr>
                              <w:r>
                                <w:t xml:space="preserve"> </w:t>
                              </w:r>
                            </w:p>
                          </w:txbxContent>
                        </wps:txbx>
                        <wps:bodyPr horzOverflow="overflow" vert="horz" lIns="0" tIns="0" rIns="0" bIns="0" rtlCol="0">
                          <a:noAutofit/>
                        </wps:bodyPr>
                      </wps:wsp>
                      <wps:wsp>
                        <wps:cNvPr id="14179" name="Shape 14179"/>
                        <wps:cNvSpPr/>
                        <wps:spPr>
                          <a:xfrm>
                            <a:off x="1475054" y="468274"/>
                            <a:ext cx="3430905" cy="516890"/>
                          </a:xfrm>
                          <a:custGeom>
                            <a:avLst/>
                            <a:gdLst/>
                            <a:ahLst/>
                            <a:cxnLst/>
                            <a:rect l="0" t="0" r="0" b="0"/>
                            <a:pathLst>
                              <a:path w="3430905" h="516890">
                                <a:moveTo>
                                  <a:pt x="0" y="0"/>
                                </a:moveTo>
                                <a:lnTo>
                                  <a:pt x="3430905" y="0"/>
                                </a:lnTo>
                                <a:lnTo>
                                  <a:pt x="3430905" y="516890"/>
                                </a:lnTo>
                                <a:lnTo>
                                  <a:pt x="0" y="516890"/>
                                </a:lnTo>
                                <a:lnTo>
                                  <a:pt x="0" y="0"/>
                                </a:lnTo>
                              </a:path>
                            </a:pathLst>
                          </a:custGeom>
                          <a:ln w="0" cap="rnd">
                            <a:miter lim="127000"/>
                          </a:ln>
                        </wps:spPr>
                        <wps:style>
                          <a:lnRef idx="0">
                            <a:srgbClr val="000000">
                              <a:alpha val="0"/>
                            </a:srgbClr>
                          </a:lnRef>
                          <a:fillRef idx="1">
                            <a:srgbClr val="FFFFFF"/>
                          </a:fillRef>
                          <a:effectRef idx="0">
                            <a:scrgbClr r="0" g="0" b="0"/>
                          </a:effectRef>
                          <a:fontRef idx="none"/>
                        </wps:style>
                        <wps:bodyPr/>
                      </wps:wsp>
                      <wps:wsp>
                        <wps:cNvPr id="2194" name="Shape 2194"/>
                        <wps:cNvSpPr/>
                        <wps:spPr>
                          <a:xfrm>
                            <a:off x="1475054" y="468274"/>
                            <a:ext cx="3430905" cy="516890"/>
                          </a:xfrm>
                          <a:custGeom>
                            <a:avLst/>
                            <a:gdLst/>
                            <a:ahLst/>
                            <a:cxnLst/>
                            <a:rect l="0" t="0" r="0" b="0"/>
                            <a:pathLst>
                              <a:path w="3430905" h="516890">
                                <a:moveTo>
                                  <a:pt x="0" y="516890"/>
                                </a:moveTo>
                                <a:lnTo>
                                  <a:pt x="3430905" y="516890"/>
                                </a:lnTo>
                                <a:lnTo>
                                  <a:pt x="3430905" y="0"/>
                                </a:lnTo>
                                <a:lnTo>
                                  <a:pt x="0" y="0"/>
                                </a:lnTo>
                                <a:close/>
                              </a:path>
                            </a:pathLst>
                          </a:custGeom>
                          <a:ln w="6350" cap="rnd">
                            <a:miter lim="127000"/>
                          </a:ln>
                        </wps:spPr>
                        <wps:style>
                          <a:lnRef idx="1">
                            <a:srgbClr val="000000"/>
                          </a:lnRef>
                          <a:fillRef idx="0">
                            <a:srgbClr val="000000">
                              <a:alpha val="0"/>
                            </a:srgbClr>
                          </a:fillRef>
                          <a:effectRef idx="0">
                            <a:scrgbClr r="0" g="0" b="0"/>
                          </a:effectRef>
                          <a:fontRef idx="none"/>
                        </wps:style>
                        <wps:bodyPr/>
                      </wps:wsp>
                      <wps:wsp>
                        <wps:cNvPr id="2195" name="Rectangle 2195"/>
                        <wps:cNvSpPr/>
                        <wps:spPr>
                          <a:xfrm>
                            <a:off x="1678254" y="552852"/>
                            <a:ext cx="3846689" cy="184382"/>
                          </a:xfrm>
                          <a:prstGeom prst="rect">
                            <a:avLst/>
                          </a:prstGeom>
                          <a:ln>
                            <a:noFill/>
                          </a:ln>
                        </wps:spPr>
                        <wps:txbx>
                          <w:txbxContent>
                            <w:p w:rsidR="00CB15AF" w:rsidRDefault="00CB15AF" w:rsidP="00CB15AF">
                              <w:pPr>
                                <w:spacing w:after="160" w:line="259" w:lineRule="auto"/>
                              </w:pPr>
                              <w:r>
                                <w:t xml:space="preserve">Проверка наличия в заявлении всех </w:t>
                              </w:r>
                              <w:proofErr w:type="spellStart"/>
                              <w:r>
                                <w:t>необход</w:t>
                              </w:r>
                              <w:proofErr w:type="spellEnd"/>
                            </w:p>
                          </w:txbxContent>
                        </wps:txbx>
                        <wps:bodyPr horzOverflow="overflow" vert="horz" lIns="0" tIns="0" rIns="0" bIns="0" rtlCol="0">
                          <a:noAutofit/>
                        </wps:bodyPr>
                      </wps:wsp>
                      <wps:wsp>
                        <wps:cNvPr id="2196" name="Rectangle 2196"/>
                        <wps:cNvSpPr/>
                        <wps:spPr>
                          <a:xfrm>
                            <a:off x="4571441" y="552852"/>
                            <a:ext cx="176950" cy="184382"/>
                          </a:xfrm>
                          <a:prstGeom prst="rect">
                            <a:avLst/>
                          </a:prstGeom>
                          <a:ln>
                            <a:noFill/>
                          </a:ln>
                        </wps:spPr>
                        <wps:txbx>
                          <w:txbxContent>
                            <w:p w:rsidR="00CB15AF" w:rsidRDefault="00CB15AF" w:rsidP="00CB15AF">
                              <w:pPr>
                                <w:spacing w:after="160" w:line="259" w:lineRule="auto"/>
                              </w:pPr>
                              <w:r>
                                <w:t>и-</w:t>
                              </w:r>
                            </w:p>
                          </w:txbxContent>
                        </wps:txbx>
                        <wps:bodyPr horzOverflow="overflow" vert="horz" lIns="0" tIns="0" rIns="0" bIns="0" rtlCol="0">
                          <a:noAutofit/>
                        </wps:bodyPr>
                      </wps:wsp>
                      <wps:wsp>
                        <wps:cNvPr id="2197" name="Rectangle 2197"/>
                        <wps:cNvSpPr/>
                        <wps:spPr>
                          <a:xfrm>
                            <a:off x="2399106" y="734209"/>
                            <a:ext cx="1116022" cy="184382"/>
                          </a:xfrm>
                          <a:prstGeom prst="rect">
                            <a:avLst/>
                          </a:prstGeom>
                          <a:ln>
                            <a:noFill/>
                          </a:ln>
                        </wps:spPr>
                        <wps:txbx>
                          <w:txbxContent>
                            <w:p w:rsidR="00CB15AF" w:rsidRDefault="00CB15AF" w:rsidP="00CB15AF">
                              <w:pPr>
                                <w:spacing w:after="160" w:line="259" w:lineRule="auto"/>
                              </w:pPr>
                              <w:proofErr w:type="spellStart"/>
                              <w:r>
                                <w:t>мых</w:t>
                              </w:r>
                              <w:proofErr w:type="spellEnd"/>
                              <w:r>
                                <w:t xml:space="preserve"> данных </w:t>
                              </w:r>
                            </w:p>
                          </w:txbxContent>
                        </wps:txbx>
                        <wps:bodyPr horzOverflow="overflow" vert="horz" lIns="0" tIns="0" rIns="0" bIns="0" rtlCol="0">
                          <a:noAutofit/>
                        </wps:bodyPr>
                      </wps:wsp>
                      <wps:wsp>
                        <wps:cNvPr id="2198" name="Rectangle 2198"/>
                        <wps:cNvSpPr/>
                        <wps:spPr>
                          <a:xfrm>
                            <a:off x="3239084" y="734209"/>
                            <a:ext cx="987313" cy="184382"/>
                          </a:xfrm>
                          <a:prstGeom prst="rect">
                            <a:avLst/>
                          </a:prstGeom>
                          <a:ln>
                            <a:noFill/>
                          </a:ln>
                        </wps:spPr>
                        <wps:txbx>
                          <w:txbxContent>
                            <w:p w:rsidR="00CB15AF" w:rsidRDefault="00CB15AF" w:rsidP="00CB15AF">
                              <w:pPr>
                                <w:spacing w:after="160" w:line="259" w:lineRule="auto"/>
                              </w:pPr>
                              <w:r>
                                <w:t>о заявителе</w:t>
                              </w:r>
                            </w:p>
                          </w:txbxContent>
                        </wps:txbx>
                        <wps:bodyPr horzOverflow="overflow" vert="horz" lIns="0" tIns="0" rIns="0" bIns="0" rtlCol="0">
                          <a:noAutofit/>
                        </wps:bodyPr>
                      </wps:wsp>
                      <wps:wsp>
                        <wps:cNvPr id="2199" name="Rectangle 2199"/>
                        <wps:cNvSpPr/>
                        <wps:spPr>
                          <a:xfrm>
                            <a:off x="3981272" y="681004"/>
                            <a:ext cx="59288" cy="262525"/>
                          </a:xfrm>
                          <a:prstGeom prst="rect">
                            <a:avLst/>
                          </a:prstGeom>
                          <a:ln>
                            <a:noFill/>
                          </a:ln>
                        </wps:spPr>
                        <wps:txbx>
                          <w:txbxContent>
                            <w:p w:rsidR="00CB15AF" w:rsidRDefault="00CB15AF" w:rsidP="00CB15AF">
                              <w:pPr>
                                <w:spacing w:after="160" w:line="259" w:lineRule="auto"/>
                              </w:pPr>
                              <w:r>
                                <w:rPr>
                                  <w:sz w:val="28"/>
                                </w:rPr>
                                <w:t xml:space="preserve"> </w:t>
                              </w:r>
                            </w:p>
                          </w:txbxContent>
                        </wps:txbx>
                        <wps:bodyPr horzOverflow="overflow" vert="horz" lIns="0" tIns="0" rIns="0" bIns="0" rtlCol="0">
                          <a:noAutofit/>
                        </wps:bodyPr>
                      </wps:wsp>
                      <wps:wsp>
                        <wps:cNvPr id="14180" name="Shape 14180"/>
                        <wps:cNvSpPr/>
                        <wps:spPr>
                          <a:xfrm>
                            <a:off x="1449019" y="1136930"/>
                            <a:ext cx="3430905" cy="741045"/>
                          </a:xfrm>
                          <a:custGeom>
                            <a:avLst/>
                            <a:gdLst/>
                            <a:ahLst/>
                            <a:cxnLst/>
                            <a:rect l="0" t="0" r="0" b="0"/>
                            <a:pathLst>
                              <a:path w="3430905" h="741045">
                                <a:moveTo>
                                  <a:pt x="0" y="0"/>
                                </a:moveTo>
                                <a:lnTo>
                                  <a:pt x="3430905" y="0"/>
                                </a:lnTo>
                                <a:lnTo>
                                  <a:pt x="3430905" y="741045"/>
                                </a:lnTo>
                                <a:lnTo>
                                  <a:pt x="0" y="741045"/>
                                </a:lnTo>
                                <a:lnTo>
                                  <a:pt x="0" y="0"/>
                                </a:lnTo>
                              </a:path>
                            </a:pathLst>
                          </a:custGeom>
                          <a:ln w="0" cap="rnd">
                            <a:miter lim="127000"/>
                          </a:ln>
                        </wps:spPr>
                        <wps:style>
                          <a:lnRef idx="0">
                            <a:srgbClr val="000000">
                              <a:alpha val="0"/>
                            </a:srgbClr>
                          </a:lnRef>
                          <a:fillRef idx="1">
                            <a:srgbClr val="FFFFFF"/>
                          </a:fillRef>
                          <a:effectRef idx="0">
                            <a:scrgbClr r="0" g="0" b="0"/>
                          </a:effectRef>
                          <a:fontRef idx="none"/>
                        </wps:style>
                        <wps:bodyPr/>
                      </wps:wsp>
                      <wps:wsp>
                        <wps:cNvPr id="2201" name="Shape 2201"/>
                        <wps:cNvSpPr/>
                        <wps:spPr>
                          <a:xfrm>
                            <a:off x="1449019" y="1136930"/>
                            <a:ext cx="3430905" cy="741045"/>
                          </a:xfrm>
                          <a:custGeom>
                            <a:avLst/>
                            <a:gdLst/>
                            <a:ahLst/>
                            <a:cxnLst/>
                            <a:rect l="0" t="0" r="0" b="0"/>
                            <a:pathLst>
                              <a:path w="3430905" h="741045">
                                <a:moveTo>
                                  <a:pt x="0" y="741045"/>
                                </a:moveTo>
                                <a:lnTo>
                                  <a:pt x="3430905" y="741045"/>
                                </a:lnTo>
                                <a:lnTo>
                                  <a:pt x="3430905" y="0"/>
                                </a:lnTo>
                                <a:lnTo>
                                  <a:pt x="0" y="0"/>
                                </a:lnTo>
                                <a:close/>
                              </a:path>
                            </a:pathLst>
                          </a:custGeom>
                          <a:ln w="6350" cap="rnd">
                            <a:miter lim="127000"/>
                          </a:ln>
                        </wps:spPr>
                        <wps:style>
                          <a:lnRef idx="1">
                            <a:srgbClr val="000000"/>
                          </a:lnRef>
                          <a:fillRef idx="0">
                            <a:srgbClr val="000000">
                              <a:alpha val="0"/>
                            </a:srgbClr>
                          </a:fillRef>
                          <a:effectRef idx="0">
                            <a:scrgbClr r="0" g="0" b="0"/>
                          </a:effectRef>
                          <a:fontRef idx="none"/>
                        </wps:style>
                        <wps:bodyPr/>
                      </wps:wsp>
                      <wps:wsp>
                        <wps:cNvPr id="2202" name="Rectangle 2202"/>
                        <wps:cNvSpPr/>
                        <wps:spPr>
                          <a:xfrm>
                            <a:off x="1646250" y="1221889"/>
                            <a:ext cx="868941" cy="184382"/>
                          </a:xfrm>
                          <a:prstGeom prst="rect">
                            <a:avLst/>
                          </a:prstGeom>
                          <a:ln>
                            <a:noFill/>
                          </a:ln>
                        </wps:spPr>
                        <wps:txbx>
                          <w:txbxContent>
                            <w:p w:rsidR="00CB15AF" w:rsidRDefault="00CB15AF" w:rsidP="00CB15AF">
                              <w:pPr>
                                <w:spacing w:after="160" w:line="259" w:lineRule="auto"/>
                              </w:pPr>
                              <w:r>
                                <w:t xml:space="preserve">Внесение </w:t>
                              </w:r>
                            </w:p>
                          </w:txbxContent>
                        </wps:txbx>
                        <wps:bodyPr horzOverflow="overflow" vert="horz" lIns="0" tIns="0" rIns="0" bIns="0" rtlCol="0">
                          <a:noAutofit/>
                        </wps:bodyPr>
                      </wps:wsp>
                      <wps:wsp>
                        <wps:cNvPr id="2203" name="Rectangle 2203"/>
                        <wps:cNvSpPr/>
                        <wps:spPr>
                          <a:xfrm>
                            <a:off x="2300046" y="1221889"/>
                            <a:ext cx="2526556" cy="184382"/>
                          </a:xfrm>
                          <a:prstGeom prst="rect">
                            <a:avLst/>
                          </a:prstGeom>
                          <a:ln>
                            <a:noFill/>
                          </a:ln>
                        </wps:spPr>
                        <wps:txbx>
                          <w:txbxContent>
                            <w:p w:rsidR="00CB15AF" w:rsidRDefault="00CB15AF" w:rsidP="00CB15AF">
                              <w:pPr>
                                <w:spacing w:after="160" w:line="259" w:lineRule="auto"/>
                              </w:pPr>
                              <w:r>
                                <w:t xml:space="preserve">должностным лицом Отдела </w:t>
                              </w:r>
                            </w:p>
                          </w:txbxContent>
                        </wps:txbx>
                        <wps:bodyPr horzOverflow="overflow" vert="horz" lIns="0" tIns="0" rIns="0" bIns="0" rtlCol="0">
                          <a:noAutofit/>
                        </wps:bodyPr>
                      </wps:wsp>
                      <wps:wsp>
                        <wps:cNvPr id="2204" name="Rectangle 2204"/>
                        <wps:cNvSpPr/>
                        <wps:spPr>
                          <a:xfrm>
                            <a:off x="4200728" y="1221889"/>
                            <a:ext cx="692801" cy="184382"/>
                          </a:xfrm>
                          <a:prstGeom prst="rect">
                            <a:avLst/>
                          </a:prstGeom>
                          <a:ln>
                            <a:noFill/>
                          </a:ln>
                        </wps:spPr>
                        <wps:txbx>
                          <w:txbxContent>
                            <w:p w:rsidR="00CB15AF" w:rsidRDefault="00CB15AF" w:rsidP="00CB15AF">
                              <w:pPr>
                                <w:spacing w:after="160" w:line="259" w:lineRule="auto"/>
                              </w:pPr>
                              <w:r>
                                <w:t xml:space="preserve">в книгу </w:t>
                              </w:r>
                            </w:p>
                          </w:txbxContent>
                        </wps:txbx>
                        <wps:bodyPr horzOverflow="overflow" vert="horz" lIns="0" tIns="0" rIns="0" bIns="0" rtlCol="0">
                          <a:noAutofit/>
                        </wps:bodyPr>
                      </wps:wsp>
                      <wps:wsp>
                        <wps:cNvPr id="2205" name="Rectangle 2205"/>
                        <wps:cNvSpPr/>
                        <wps:spPr>
                          <a:xfrm>
                            <a:off x="1571574" y="1395878"/>
                            <a:ext cx="4067015" cy="184382"/>
                          </a:xfrm>
                          <a:prstGeom prst="rect">
                            <a:avLst/>
                          </a:prstGeom>
                          <a:ln>
                            <a:noFill/>
                          </a:ln>
                        </wps:spPr>
                        <wps:txbx>
                          <w:txbxContent>
                            <w:p w:rsidR="00CB15AF" w:rsidRDefault="00CB15AF" w:rsidP="00CB15AF">
                              <w:pPr>
                                <w:spacing w:after="160" w:line="259" w:lineRule="auto"/>
                              </w:pPr>
                              <w:r>
                                <w:t>учета входящих документов записи о приеме д</w:t>
                              </w:r>
                            </w:p>
                          </w:txbxContent>
                        </wps:txbx>
                        <wps:bodyPr horzOverflow="overflow" vert="horz" lIns="0" tIns="0" rIns="0" bIns="0" rtlCol="0">
                          <a:noAutofit/>
                        </wps:bodyPr>
                      </wps:wsp>
                      <wps:wsp>
                        <wps:cNvPr id="2206" name="Rectangle 2206"/>
                        <wps:cNvSpPr/>
                        <wps:spPr>
                          <a:xfrm>
                            <a:off x="4632401" y="1395878"/>
                            <a:ext cx="168842" cy="184382"/>
                          </a:xfrm>
                          <a:prstGeom prst="rect">
                            <a:avLst/>
                          </a:prstGeom>
                          <a:ln>
                            <a:noFill/>
                          </a:ln>
                        </wps:spPr>
                        <wps:txbx>
                          <w:txbxContent>
                            <w:p w:rsidR="00CB15AF" w:rsidRDefault="00CB15AF" w:rsidP="00CB15AF">
                              <w:pPr>
                                <w:spacing w:after="160" w:line="259" w:lineRule="auto"/>
                              </w:pPr>
                              <w:r>
                                <w:t>о-</w:t>
                              </w:r>
                            </w:p>
                          </w:txbxContent>
                        </wps:txbx>
                        <wps:bodyPr horzOverflow="overflow" vert="horz" lIns="0" tIns="0" rIns="0" bIns="0" rtlCol="0">
                          <a:noAutofit/>
                        </wps:bodyPr>
                      </wps:wsp>
                      <wps:wsp>
                        <wps:cNvPr id="2207" name="Rectangle 2207"/>
                        <wps:cNvSpPr/>
                        <wps:spPr>
                          <a:xfrm>
                            <a:off x="2887503" y="1565923"/>
                            <a:ext cx="326739" cy="184382"/>
                          </a:xfrm>
                          <a:prstGeom prst="rect">
                            <a:avLst/>
                          </a:prstGeom>
                          <a:ln>
                            <a:noFill/>
                          </a:ln>
                        </wps:spPr>
                        <wps:txbx>
                          <w:txbxContent>
                            <w:p w:rsidR="00CB15AF" w:rsidRDefault="00CB15AF" w:rsidP="00CB15AF">
                              <w:pPr>
                                <w:spacing w:after="160" w:line="259" w:lineRule="auto"/>
                              </w:pPr>
                              <w:r>
                                <w:t>кум</w:t>
                              </w:r>
                            </w:p>
                          </w:txbxContent>
                        </wps:txbx>
                        <wps:bodyPr horzOverflow="overflow" vert="horz" lIns="0" tIns="0" rIns="0" bIns="0" rtlCol="0">
                          <a:noAutofit/>
                        </wps:bodyPr>
                      </wps:wsp>
                      <wps:wsp>
                        <wps:cNvPr id="2208" name="Rectangle 2208"/>
                        <wps:cNvSpPr/>
                        <wps:spPr>
                          <a:xfrm>
                            <a:off x="3104972" y="1575710"/>
                            <a:ext cx="89995" cy="184382"/>
                          </a:xfrm>
                          <a:prstGeom prst="rect">
                            <a:avLst/>
                          </a:prstGeom>
                          <a:ln>
                            <a:noFill/>
                          </a:ln>
                        </wps:spPr>
                        <wps:txbx>
                          <w:txbxContent>
                            <w:p w:rsidR="00CB15AF" w:rsidRDefault="00CB15AF" w:rsidP="00CB15AF">
                              <w:pPr>
                                <w:spacing w:after="160" w:line="259" w:lineRule="auto"/>
                              </w:pPr>
                              <w:r>
                                <w:t>е</w:t>
                              </w:r>
                            </w:p>
                          </w:txbxContent>
                        </wps:txbx>
                        <wps:bodyPr horzOverflow="overflow" vert="horz" lIns="0" tIns="0" rIns="0" bIns="0" rtlCol="0">
                          <a:noAutofit/>
                        </wps:bodyPr>
                      </wps:wsp>
                      <wps:wsp>
                        <wps:cNvPr id="2209" name="Rectangle 2209"/>
                        <wps:cNvSpPr/>
                        <wps:spPr>
                          <a:xfrm>
                            <a:off x="3172028" y="1575710"/>
                            <a:ext cx="108440" cy="184382"/>
                          </a:xfrm>
                          <a:prstGeom prst="rect">
                            <a:avLst/>
                          </a:prstGeom>
                          <a:ln>
                            <a:noFill/>
                          </a:ln>
                        </wps:spPr>
                        <wps:txbx>
                          <w:txbxContent>
                            <w:p w:rsidR="00CB15AF" w:rsidRDefault="00CB15AF" w:rsidP="00CB15AF">
                              <w:pPr>
                                <w:spacing w:after="160" w:line="259" w:lineRule="auto"/>
                              </w:pPr>
                              <w:r>
                                <w:t>н</w:t>
                              </w:r>
                            </w:p>
                          </w:txbxContent>
                        </wps:txbx>
                        <wps:bodyPr horzOverflow="overflow" vert="horz" lIns="0" tIns="0" rIns="0" bIns="0" rtlCol="0">
                          <a:noAutofit/>
                        </wps:bodyPr>
                      </wps:wsp>
                      <wps:wsp>
                        <wps:cNvPr id="2210" name="Rectangle 2210"/>
                        <wps:cNvSpPr/>
                        <wps:spPr>
                          <a:xfrm>
                            <a:off x="3254324" y="1575710"/>
                            <a:ext cx="285999" cy="184382"/>
                          </a:xfrm>
                          <a:prstGeom prst="rect">
                            <a:avLst/>
                          </a:prstGeom>
                          <a:ln>
                            <a:noFill/>
                          </a:ln>
                        </wps:spPr>
                        <wps:txbx>
                          <w:txbxContent>
                            <w:p w:rsidR="00CB15AF" w:rsidRDefault="00CB15AF" w:rsidP="00CB15AF">
                              <w:pPr>
                                <w:spacing w:after="160" w:line="259" w:lineRule="auto"/>
                              </w:pPr>
                              <w:proofErr w:type="spellStart"/>
                              <w:proofErr w:type="gramStart"/>
                              <w:r>
                                <w:t>тов</w:t>
                              </w:r>
                              <w:proofErr w:type="spellEnd"/>
                              <w:proofErr w:type="gramEnd"/>
                            </w:p>
                          </w:txbxContent>
                        </wps:txbx>
                        <wps:bodyPr horzOverflow="overflow" vert="horz" lIns="0" tIns="0" rIns="0" bIns="0" rtlCol="0">
                          <a:noAutofit/>
                        </wps:bodyPr>
                      </wps:wsp>
                      <wps:wsp>
                        <wps:cNvPr id="2211" name="Rectangle 2211"/>
                        <wps:cNvSpPr/>
                        <wps:spPr>
                          <a:xfrm>
                            <a:off x="3470732" y="1545590"/>
                            <a:ext cx="50673" cy="224380"/>
                          </a:xfrm>
                          <a:prstGeom prst="rect">
                            <a:avLst/>
                          </a:prstGeom>
                          <a:ln>
                            <a:noFill/>
                          </a:ln>
                        </wps:spPr>
                        <wps:txbx>
                          <w:txbxContent>
                            <w:p w:rsidR="00CB15AF" w:rsidRDefault="00CB15AF" w:rsidP="00CB15AF">
                              <w:pPr>
                                <w:spacing w:after="160" w:line="259" w:lineRule="auto"/>
                              </w:pPr>
                              <w:r>
                                <w:t xml:space="preserve"> </w:t>
                              </w:r>
                            </w:p>
                          </w:txbxContent>
                        </wps:txbx>
                        <wps:bodyPr horzOverflow="overflow" vert="horz" lIns="0" tIns="0" rIns="0" bIns="0" rtlCol="0">
                          <a:noAutofit/>
                        </wps:bodyPr>
                      </wps:wsp>
                      <wps:wsp>
                        <wps:cNvPr id="14181" name="Shape 14181"/>
                        <wps:cNvSpPr/>
                        <wps:spPr>
                          <a:xfrm>
                            <a:off x="1456639" y="1995449"/>
                            <a:ext cx="3430905" cy="516891"/>
                          </a:xfrm>
                          <a:custGeom>
                            <a:avLst/>
                            <a:gdLst/>
                            <a:ahLst/>
                            <a:cxnLst/>
                            <a:rect l="0" t="0" r="0" b="0"/>
                            <a:pathLst>
                              <a:path w="3430905" h="516891">
                                <a:moveTo>
                                  <a:pt x="0" y="0"/>
                                </a:moveTo>
                                <a:lnTo>
                                  <a:pt x="3430905" y="0"/>
                                </a:lnTo>
                                <a:lnTo>
                                  <a:pt x="3430905" y="516891"/>
                                </a:lnTo>
                                <a:lnTo>
                                  <a:pt x="0" y="516891"/>
                                </a:lnTo>
                                <a:lnTo>
                                  <a:pt x="0" y="0"/>
                                </a:lnTo>
                              </a:path>
                            </a:pathLst>
                          </a:custGeom>
                          <a:ln w="0" cap="rnd">
                            <a:miter lim="127000"/>
                          </a:ln>
                        </wps:spPr>
                        <wps:style>
                          <a:lnRef idx="0">
                            <a:srgbClr val="000000">
                              <a:alpha val="0"/>
                            </a:srgbClr>
                          </a:lnRef>
                          <a:fillRef idx="1">
                            <a:srgbClr val="FFFFFF"/>
                          </a:fillRef>
                          <a:effectRef idx="0">
                            <a:scrgbClr r="0" g="0" b="0"/>
                          </a:effectRef>
                          <a:fontRef idx="none"/>
                        </wps:style>
                        <wps:bodyPr/>
                      </wps:wsp>
                      <wps:wsp>
                        <wps:cNvPr id="2213" name="Shape 2213"/>
                        <wps:cNvSpPr/>
                        <wps:spPr>
                          <a:xfrm>
                            <a:off x="1456639" y="1995449"/>
                            <a:ext cx="3430905" cy="516891"/>
                          </a:xfrm>
                          <a:custGeom>
                            <a:avLst/>
                            <a:gdLst/>
                            <a:ahLst/>
                            <a:cxnLst/>
                            <a:rect l="0" t="0" r="0" b="0"/>
                            <a:pathLst>
                              <a:path w="3430905" h="516891">
                                <a:moveTo>
                                  <a:pt x="0" y="516891"/>
                                </a:moveTo>
                                <a:lnTo>
                                  <a:pt x="3430905" y="516891"/>
                                </a:lnTo>
                                <a:lnTo>
                                  <a:pt x="3430905" y="0"/>
                                </a:lnTo>
                                <a:lnTo>
                                  <a:pt x="0" y="0"/>
                                </a:lnTo>
                                <a:close/>
                              </a:path>
                            </a:pathLst>
                          </a:custGeom>
                          <a:ln w="6350" cap="rnd">
                            <a:miter lim="127000"/>
                          </a:ln>
                        </wps:spPr>
                        <wps:style>
                          <a:lnRef idx="1">
                            <a:srgbClr val="000000"/>
                          </a:lnRef>
                          <a:fillRef idx="0">
                            <a:srgbClr val="000000">
                              <a:alpha val="0"/>
                            </a:srgbClr>
                          </a:fillRef>
                          <a:effectRef idx="0">
                            <a:scrgbClr r="0" g="0" b="0"/>
                          </a:effectRef>
                          <a:fontRef idx="none"/>
                        </wps:style>
                        <wps:bodyPr/>
                      </wps:wsp>
                      <wps:wsp>
                        <wps:cNvPr id="2214" name="Rectangle 2214"/>
                        <wps:cNvSpPr/>
                        <wps:spPr>
                          <a:xfrm>
                            <a:off x="1635582" y="2080154"/>
                            <a:ext cx="3926753" cy="184382"/>
                          </a:xfrm>
                          <a:prstGeom prst="rect">
                            <a:avLst/>
                          </a:prstGeom>
                          <a:ln>
                            <a:noFill/>
                          </a:ln>
                        </wps:spPr>
                        <wps:txbx>
                          <w:txbxContent>
                            <w:p w:rsidR="00CB15AF" w:rsidRDefault="00CB15AF" w:rsidP="00CB15AF">
                              <w:pPr>
                                <w:spacing w:after="160" w:line="259" w:lineRule="auto"/>
                              </w:pPr>
                              <w:r>
                                <w:t>Проставление регистрационного штампа на з</w:t>
                              </w:r>
                            </w:p>
                          </w:txbxContent>
                        </wps:txbx>
                        <wps:bodyPr horzOverflow="overflow" vert="horz" lIns="0" tIns="0" rIns="0" bIns="0" rtlCol="0">
                          <a:noAutofit/>
                        </wps:bodyPr>
                      </wps:wsp>
                      <wps:wsp>
                        <wps:cNvPr id="2215" name="Rectangle 2215"/>
                        <wps:cNvSpPr/>
                        <wps:spPr>
                          <a:xfrm>
                            <a:off x="4591253" y="2080154"/>
                            <a:ext cx="156681" cy="184382"/>
                          </a:xfrm>
                          <a:prstGeom prst="rect">
                            <a:avLst/>
                          </a:prstGeom>
                          <a:ln>
                            <a:noFill/>
                          </a:ln>
                        </wps:spPr>
                        <wps:txbx>
                          <w:txbxContent>
                            <w:p w:rsidR="00CB15AF" w:rsidRDefault="00CB15AF" w:rsidP="00CB15AF">
                              <w:pPr>
                                <w:spacing w:after="160" w:line="259" w:lineRule="auto"/>
                              </w:pPr>
                              <w:r>
                                <w:t>а-</w:t>
                              </w:r>
                            </w:p>
                          </w:txbxContent>
                        </wps:txbx>
                        <wps:bodyPr horzOverflow="overflow" vert="horz" lIns="0" tIns="0" rIns="0" bIns="0" rtlCol="0">
                          <a:noAutofit/>
                        </wps:bodyPr>
                      </wps:wsp>
                      <wps:wsp>
                        <wps:cNvPr id="2216" name="Rectangle 2216"/>
                        <wps:cNvSpPr/>
                        <wps:spPr>
                          <a:xfrm>
                            <a:off x="2906852" y="2261511"/>
                            <a:ext cx="705976" cy="184382"/>
                          </a:xfrm>
                          <a:prstGeom prst="rect">
                            <a:avLst/>
                          </a:prstGeom>
                          <a:ln>
                            <a:noFill/>
                          </a:ln>
                        </wps:spPr>
                        <wps:txbx>
                          <w:txbxContent>
                            <w:p w:rsidR="00CB15AF" w:rsidRDefault="00CB15AF" w:rsidP="00CB15AF">
                              <w:pPr>
                                <w:spacing w:after="160" w:line="259" w:lineRule="auto"/>
                              </w:pPr>
                              <w:proofErr w:type="gramStart"/>
                              <w:r>
                                <w:t>явлении</w:t>
                              </w:r>
                              <w:proofErr w:type="gramEnd"/>
                            </w:p>
                          </w:txbxContent>
                        </wps:txbx>
                        <wps:bodyPr horzOverflow="overflow" vert="horz" lIns="0" tIns="0" rIns="0" bIns="0" rtlCol="0">
                          <a:noAutofit/>
                        </wps:bodyPr>
                      </wps:wsp>
                      <wps:wsp>
                        <wps:cNvPr id="2217" name="Rectangle 2217"/>
                        <wps:cNvSpPr/>
                        <wps:spPr>
                          <a:xfrm>
                            <a:off x="3437204" y="2231390"/>
                            <a:ext cx="50673" cy="224380"/>
                          </a:xfrm>
                          <a:prstGeom prst="rect">
                            <a:avLst/>
                          </a:prstGeom>
                          <a:ln>
                            <a:noFill/>
                          </a:ln>
                        </wps:spPr>
                        <wps:txbx>
                          <w:txbxContent>
                            <w:p w:rsidR="00CB15AF" w:rsidRDefault="00CB15AF" w:rsidP="00CB15AF">
                              <w:pPr>
                                <w:spacing w:after="160" w:line="259" w:lineRule="auto"/>
                              </w:pPr>
                              <w:r>
                                <w:t xml:space="preserve"> </w:t>
                              </w:r>
                            </w:p>
                          </w:txbxContent>
                        </wps:txbx>
                        <wps:bodyPr horzOverflow="overflow" vert="horz" lIns="0" tIns="0" rIns="0" bIns="0" rtlCol="0">
                          <a:noAutofit/>
                        </wps:bodyPr>
                      </wps:wsp>
                      <wps:wsp>
                        <wps:cNvPr id="14182" name="Shape 14182"/>
                        <wps:cNvSpPr/>
                        <wps:spPr>
                          <a:xfrm>
                            <a:off x="1449019" y="2627909"/>
                            <a:ext cx="3430905" cy="516890"/>
                          </a:xfrm>
                          <a:custGeom>
                            <a:avLst/>
                            <a:gdLst/>
                            <a:ahLst/>
                            <a:cxnLst/>
                            <a:rect l="0" t="0" r="0" b="0"/>
                            <a:pathLst>
                              <a:path w="3430905" h="516890">
                                <a:moveTo>
                                  <a:pt x="0" y="0"/>
                                </a:moveTo>
                                <a:lnTo>
                                  <a:pt x="3430905" y="0"/>
                                </a:lnTo>
                                <a:lnTo>
                                  <a:pt x="3430905" y="516890"/>
                                </a:lnTo>
                                <a:lnTo>
                                  <a:pt x="0" y="516890"/>
                                </a:lnTo>
                                <a:lnTo>
                                  <a:pt x="0" y="0"/>
                                </a:lnTo>
                              </a:path>
                            </a:pathLst>
                          </a:custGeom>
                          <a:ln w="0" cap="rnd">
                            <a:miter lim="127000"/>
                          </a:ln>
                        </wps:spPr>
                        <wps:style>
                          <a:lnRef idx="0">
                            <a:srgbClr val="000000">
                              <a:alpha val="0"/>
                            </a:srgbClr>
                          </a:lnRef>
                          <a:fillRef idx="1">
                            <a:srgbClr val="FFFFFF"/>
                          </a:fillRef>
                          <a:effectRef idx="0">
                            <a:scrgbClr r="0" g="0" b="0"/>
                          </a:effectRef>
                          <a:fontRef idx="none"/>
                        </wps:style>
                        <wps:bodyPr/>
                      </wps:wsp>
                      <wps:wsp>
                        <wps:cNvPr id="2219" name="Shape 2219"/>
                        <wps:cNvSpPr/>
                        <wps:spPr>
                          <a:xfrm>
                            <a:off x="1449019" y="2627909"/>
                            <a:ext cx="3430905" cy="516890"/>
                          </a:xfrm>
                          <a:custGeom>
                            <a:avLst/>
                            <a:gdLst/>
                            <a:ahLst/>
                            <a:cxnLst/>
                            <a:rect l="0" t="0" r="0" b="0"/>
                            <a:pathLst>
                              <a:path w="3430905" h="516890">
                                <a:moveTo>
                                  <a:pt x="0" y="516890"/>
                                </a:moveTo>
                                <a:lnTo>
                                  <a:pt x="3430905" y="516890"/>
                                </a:lnTo>
                                <a:lnTo>
                                  <a:pt x="3430905" y="0"/>
                                </a:lnTo>
                                <a:lnTo>
                                  <a:pt x="0" y="0"/>
                                </a:lnTo>
                                <a:close/>
                              </a:path>
                            </a:pathLst>
                          </a:custGeom>
                          <a:ln w="6350" cap="rnd">
                            <a:miter lim="127000"/>
                          </a:ln>
                        </wps:spPr>
                        <wps:style>
                          <a:lnRef idx="1">
                            <a:srgbClr val="000000"/>
                          </a:lnRef>
                          <a:fillRef idx="0">
                            <a:srgbClr val="000000">
                              <a:alpha val="0"/>
                            </a:srgbClr>
                          </a:fillRef>
                          <a:effectRef idx="0">
                            <a:scrgbClr r="0" g="0" b="0"/>
                          </a:effectRef>
                          <a:fontRef idx="none"/>
                        </wps:style>
                        <wps:bodyPr/>
                      </wps:wsp>
                      <wps:wsp>
                        <wps:cNvPr id="2220" name="Rectangle 2220"/>
                        <wps:cNvSpPr/>
                        <wps:spPr>
                          <a:xfrm>
                            <a:off x="1612722" y="2712614"/>
                            <a:ext cx="3968101" cy="184382"/>
                          </a:xfrm>
                          <a:prstGeom prst="rect">
                            <a:avLst/>
                          </a:prstGeom>
                          <a:ln>
                            <a:noFill/>
                          </a:ln>
                        </wps:spPr>
                        <wps:txbx>
                          <w:txbxContent>
                            <w:p w:rsidR="00CB15AF" w:rsidRDefault="00CB15AF" w:rsidP="00CB15AF">
                              <w:pPr>
                                <w:spacing w:after="160" w:line="259" w:lineRule="auto"/>
                              </w:pPr>
                              <w:r>
                                <w:t xml:space="preserve">Экспертиза документов и подготовка </w:t>
                              </w:r>
                              <w:proofErr w:type="spellStart"/>
                              <w:r>
                                <w:t>информ</w:t>
                              </w:r>
                              <w:proofErr w:type="spellEnd"/>
                            </w:p>
                          </w:txbxContent>
                        </wps:txbx>
                        <wps:bodyPr horzOverflow="overflow" vert="horz" lIns="0" tIns="0" rIns="0" bIns="0" rtlCol="0">
                          <a:noAutofit/>
                        </wps:bodyPr>
                      </wps:wsp>
                      <wps:wsp>
                        <wps:cNvPr id="2221" name="Rectangle 2221"/>
                        <wps:cNvSpPr/>
                        <wps:spPr>
                          <a:xfrm>
                            <a:off x="4598873" y="2712614"/>
                            <a:ext cx="156681" cy="184382"/>
                          </a:xfrm>
                          <a:prstGeom prst="rect">
                            <a:avLst/>
                          </a:prstGeom>
                          <a:ln>
                            <a:noFill/>
                          </a:ln>
                        </wps:spPr>
                        <wps:txbx>
                          <w:txbxContent>
                            <w:p w:rsidR="00CB15AF" w:rsidRDefault="00CB15AF" w:rsidP="00CB15AF">
                              <w:pPr>
                                <w:spacing w:after="160" w:line="259" w:lineRule="auto"/>
                              </w:pPr>
                              <w:r>
                                <w:t>а-</w:t>
                              </w:r>
                            </w:p>
                          </w:txbxContent>
                        </wps:txbx>
                        <wps:bodyPr horzOverflow="overflow" vert="horz" lIns="0" tIns="0" rIns="0" bIns="0" rtlCol="0">
                          <a:noAutofit/>
                        </wps:bodyPr>
                      </wps:wsp>
                      <wps:wsp>
                        <wps:cNvPr id="2222" name="Rectangle 2222"/>
                        <wps:cNvSpPr/>
                        <wps:spPr>
                          <a:xfrm>
                            <a:off x="3042488" y="2893971"/>
                            <a:ext cx="327348" cy="184382"/>
                          </a:xfrm>
                          <a:prstGeom prst="rect">
                            <a:avLst/>
                          </a:prstGeom>
                          <a:ln>
                            <a:noFill/>
                          </a:ln>
                        </wps:spPr>
                        <wps:txbx>
                          <w:txbxContent>
                            <w:p w:rsidR="00CB15AF" w:rsidRDefault="00CB15AF" w:rsidP="00CB15AF">
                              <w:pPr>
                                <w:spacing w:after="160" w:line="259" w:lineRule="auto"/>
                              </w:pPr>
                              <w:proofErr w:type="spellStart"/>
                              <w:r>
                                <w:t>ции</w:t>
                              </w:r>
                              <w:proofErr w:type="spellEnd"/>
                            </w:p>
                          </w:txbxContent>
                        </wps:txbx>
                        <wps:bodyPr horzOverflow="overflow" vert="horz" lIns="0" tIns="0" rIns="0" bIns="0" rtlCol="0">
                          <a:noAutofit/>
                        </wps:bodyPr>
                      </wps:wsp>
                      <wps:wsp>
                        <wps:cNvPr id="2223" name="Rectangle 2223"/>
                        <wps:cNvSpPr/>
                        <wps:spPr>
                          <a:xfrm>
                            <a:off x="3287852" y="2863850"/>
                            <a:ext cx="50673" cy="224381"/>
                          </a:xfrm>
                          <a:prstGeom prst="rect">
                            <a:avLst/>
                          </a:prstGeom>
                          <a:ln>
                            <a:noFill/>
                          </a:ln>
                        </wps:spPr>
                        <wps:txbx>
                          <w:txbxContent>
                            <w:p w:rsidR="00CB15AF" w:rsidRDefault="00CB15AF" w:rsidP="00CB15AF">
                              <w:pPr>
                                <w:spacing w:after="160" w:line="259" w:lineRule="auto"/>
                              </w:pPr>
                              <w:r>
                                <w:t xml:space="preserve"> </w:t>
                              </w:r>
                            </w:p>
                          </w:txbxContent>
                        </wps:txbx>
                        <wps:bodyPr horzOverflow="overflow" vert="horz" lIns="0" tIns="0" rIns="0" bIns="0" rtlCol="0">
                          <a:noAutofit/>
                        </wps:bodyPr>
                      </wps:wsp>
                      <wps:wsp>
                        <wps:cNvPr id="2225" name="Shape 2225"/>
                        <wps:cNvSpPr/>
                        <wps:spPr>
                          <a:xfrm>
                            <a:off x="3588969" y="4392575"/>
                            <a:ext cx="2265680" cy="944880"/>
                          </a:xfrm>
                          <a:custGeom>
                            <a:avLst/>
                            <a:gdLst/>
                            <a:ahLst/>
                            <a:cxnLst/>
                            <a:rect l="0" t="0" r="0" b="0"/>
                            <a:pathLst>
                              <a:path w="2265680" h="944880">
                                <a:moveTo>
                                  <a:pt x="0" y="944880"/>
                                </a:moveTo>
                                <a:lnTo>
                                  <a:pt x="2265680" y="944880"/>
                                </a:lnTo>
                                <a:lnTo>
                                  <a:pt x="2265680" y="0"/>
                                </a:lnTo>
                                <a:lnTo>
                                  <a:pt x="0" y="0"/>
                                </a:lnTo>
                                <a:close/>
                              </a:path>
                            </a:pathLst>
                          </a:custGeom>
                          <a:ln w="6350" cap="rnd">
                            <a:miter lim="127000"/>
                          </a:ln>
                        </wps:spPr>
                        <wps:style>
                          <a:lnRef idx="1">
                            <a:srgbClr val="000000"/>
                          </a:lnRef>
                          <a:fillRef idx="0">
                            <a:srgbClr val="000000">
                              <a:alpha val="0"/>
                            </a:srgbClr>
                          </a:fillRef>
                          <a:effectRef idx="0">
                            <a:scrgbClr r="0" g="0" b="0"/>
                          </a:effectRef>
                          <a:fontRef idx="none"/>
                        </wps:style>
                        <wps:bodyPr/>
                      </wps:wsp>
                      <wps:wsp>
                        <wps:cNvPr id="2226" name="Rectangle 2226"/>
                        <wps:cNvSpPr/>
                        <wps:spPr>
                          <a:xfrm>
                            <a:off x="3786200" y="4477787"/>
                            <a:ext cx="1732409" cy="184382"/>
                          </a:xfrm>
                          <a:prstGeom prst="rect">
                            <a:avLst/>
                          </a:prstGeom>
                          <a:ln>
                            <a:noFill/>
                          </a:ln>
                        </wps:spPr>
                        <wps:txbx>
                          <w:txbxContent>
                            <w:p w:rsidR="00CB15AF" w:rsidRDefault="00CB15AF" w:rsidP="00CB15AF">
                              <w:pPr>
                                <w:spacing w:after="160" w:line="259" w:lineRule="auto"/>
                              </w:pPr>
                              <w:r>
                                <w:t xml:space="preserve">Письменное </w:t>
                              </w:r>
                              <w:proofErr w:type="spellStart"/>
                              <w:r>
                                <w:t>уведом</w:t>
                              </w:r>
                              <w:proofErr w:type="spellEnd"/>
                            </w:p>
                          </w:txbxContent>
                        </wps:txbx>
                        <wps:bodyPr horzOverflow="overflow" vert="horz" lIns="0" tIns="0" rIns="0" bIns="0" rtlCol="0">
                          <a:noAutofit/>
                        </wps:bodyPr>
                      </wps:wsp>
                      <wps:wsp>
                        <wps:cNvPr id="2227" name="Rectangle 2227"/>
                        <wps:cNvSpPr/>
                        <wps:spPr>
                          <a:xfrm>
                            <a:off x="5089601" y="4477787"/>
                            <a:ext cx="854752" cy="184382"/>
                          </a:xfrm>
                          <a:prstGeom prst="rect">
                            <a:avLst/>
                          </a:prstGeom>
                          <a:ln>
                            <a:noFill/>
                          </a:ln>
                        </wps:spPr>
                        <wps:txbx>
                          <w:txbxContent>
                            <w:p w:rsidR="00CB15AF" w:rsidRDefault="00CB15AF" w:rsidP="00CB15AF">
                              <w:pPr>
                                <w:spacing w:after="160" w:line="259" w:lineRule="auto"/>
                              </w:pPr>
                              <w:proofErr w:type="spellStart"/>
                              <w:r>
                                <w:t>ление</w:t>
                              </w:r>
                              <w:proofErr w:type="spellEnd"/>
                              <w:r>
                                <w:t xml:space="preserve"> об  </w:t>
                              </w:r>
                            </w:p>
                          </w:txbxContent>
                        </wps:txbx>
                        <wps:bodyPr horzOverflow="overflow" vert="horz" lIns="0" tIns="0" rIns="0" bIns="0" rtlCol="0">
                          <a:noAutofit/>
                        </wps:bodyPr>
                      </wps:wsp>
                      <wps:wsp>
                        <wps:cNvPr id="2228" name="Rectangle 2228"/>
                        <wps:cNvSpPr/>
                        <wps:spPr>
                          <a:xfrm>
                            <a:off x="3708476" y="4653048"/>
                            <a:ext cx="2181574" cy="184382"/>
                          </a:xfrm>
                          <a:prstGeom prst="rect">
                            <a:avLst/>
                          </a:prstGeom>
                          <a:ln>
                            <a:noFill/>
                          </a:ln>
                        </wps:spPr>
                        <wps:txbx>
                          <w:txbxContent>
                            <w:p w:rsidR="00CB15AF" w:rsidRDefault="00CB15AF" w:rsidP="00CB15AF">
                              <w:pPr>
                                <w:spacing w:after="160" w:line="259" w:lineRule="auto"/>
                              </w:pPr>
                              <w:proofErr w:type="gramStart"/>
                              <w:r>
                                <w:t>отказе</w:t>
                              </w:r>
                              <w:proofErr w:type="gramEnd"/>
                              <w:r>
                                <w:t xml:space="preserve"> в предоставлении </w:t>
                              </w:r>
                            </w:p>
                          </w:txbxContent>
                        </wps:txbx>
                        <wps:bodyPr horzOverflow="overflow" vert="horz" lIns="0" tIns="0" rIns="0" bIns="0" rtlCol="0">
                          <a:noAutofit/>
                        </wps:bodyPr>
                      </wps:wsp>
                      <wps:wsp>
                        <wps:cNvPr id="2229" name="Rectangle 2229"/>
                        <wps:cNvSpPr/>
                        <wps:spPr>
                          <a:xfrm>
                            <a:off x="5350205" y="4653048"/>
                            <a:ext cx="333226" cy="184382"/>
                          </a:xfrm>
                          <a:prstGeom prst="rect">
                            <a:avLst/>
                          </a:prstGeom>
                          <a:ln>
                            <a:noFill/>
                          </a:ln>
                        </wps:spPr>
                        <wps:txbx>
                          <w:txbxContent>
                            <w:p w:rsidR="00CB15AF" w:rsidRDefault="00CB15AF" w:rsidP="00CB15AF">
                              <w:pPr>
                                <w:spacing w:after="160" w:line="259" w:lineRule="auto"/>
                              </w:pPr>
                              <w:proofErr w:type="spellStart"/>
                              <w:r>
                                <w:t>мун</w:t>
                              </w:r>
                              <w:proofErr w:type="spellEnd"/>
                            </w:p>
                          </w:txbxContent>
                        </wps:txbx>
                        <wps:bodyPr horzOverflow="overflow" vert="horz" lIns="0" tIns="0" rIns="0" bIns="0" rtlCol="0">
                          <a:noAutofit/>
                        </wps:bodyPr>
                      </wps:wsp>
                      <wps:wsp>
                        <wps:cNvPr id="2230" name="Rectangle 2230"/>
                        <wps:cNvSpPr/>
                        <wps:spPr>
                          <a:xfrm>
                            <a:off x="5601665" y="4653048"/>
                            <a:ext cx="176950" cy="184382"/>
                          </a:xfrm>
                          <a:prstGeom prst="rect">
                            <a:avLst/>
                          </a:prstGeom>
                          <a:ln>
                            <a:noFill/>
                          </a:ln>
                        </wps:spPr>
                        <wps:txbx>
                          <w:txbxContent>
                            <w:p w:rsidR="00CB15AF" w:rsidRDefault="00CB15AF" w:rsidP="00CB15AF">
                              <w:pPr>
                                <w:spacing w:after="160" w:line="259" w:lineRule="auto"/>
                              </w:pPr>
                              <w:r>
                                <w:t>и-</w:t>
                              </w:r>
                            </w:p>
                          </w:txbxContent>
                        </wps:txbx>
                        <wps:bodyPr horzOverflow="overflow" vert="horz" lIns="0" tIns="0" rIns="0" bIns="0" rtlCol="0">
                          <a:noAutofit/>
                        </wps:bodyPr>
                      </wps:wsp>
                      <wps:wsp>
                        <wps:cNvPr id="2231" name="Rectangle 2231"/>
                        <wps:cNvSpPr/>
                        <wps:spPr>
                          <a:xfrm>
                            <a:off x="4133672" y="4834404"/>
                            <a:ext cx="608684" cy="184382"/>
                          </a:xfrm>
                          <a:prstGeom prst="rect">
                            <a:avLst/>
                          </a:prstGeom>
                          <a:ln>
                            <a:noFill/>
                          </a:ln>
                        </wps:spPr>
                        <wps:txbx>
                          <w:txbxContent>
                            <w:p w:rsidR="00CB15AF" w:rsidRDefault="00CB15AF" w:rsidP="00CB15AF">
                              <w:pPr>
                                <w:spacing w:after="160" w:line="259" w:lineRule="auto"/>
                              </w:pPr>
                              <w:proofErr w:type="spellStart"/>
                              <w:r>
                                <w:t>ципаль</w:t>
                              </w:r>
                              <w:proofErr w:type="spellEnd"/>
                            </w:p>
                          </w:txbxContent>
                        </wps:txbx>
                        <wps:bodyPr horzOverflow="overflow" vert="horz" lIns="0" tIns="0" rIns="0" bIns="0" rtlCol="0">
                          <a:noAutofit/>
                        </wps:bodyPr>
                      </wps:wsp>
                      <wps:wsp>
                        <wps:cNvPr id="2232" name="Rectangle 2232"/>
                        <wps:cNvSpPr/>
                        <wps:spPr>
                          <a:xfrm>
                            <a:off x="4592777" y="4834404"/>
                            <a:ext cx="473691" cy="184382"/>
                          </a:xfrm>
                          <a:prstGeom prst="rect">
                            <a:avLst/>
                          </a:prstGeom>
                          <a:ln>
                            <a:noFill/>
                          </a:ln>
                        </wps:spPr>
                        <wps:txbx>
                          <w:txbxContent>
                            <w:p w:rsidR="00CB15AF" w:rsidRDefault="00CB15AF" w:rsidP="00CB15AF">
                              <w:pPr>
                                <w:spacing w:after="160" w:line="259" w:lineRule="auto"/>
                              </w:pPr>
                              <w:r>
                                <w:t>ной у</w:t>
                              </w:r>
                            </w:p>
                          </w:txbxContent>
                        </wps:txbx>
                        <wps:bodyPr horzOverflow="overflow" vert="horz" lIns="0" tIns="0" rIns="0" bIns="0" rtlCol="0">
                          <a:noAutofit/>
                        </wps:bodyPr>
                      </wps:wsp>
                      <wps:wsp>
                        <wps:cNvPr id="2233" name="Rectangle 2233"/>
                        <wps:cNvSpPr/>
                        <wps:spPr>
                          <a:xfrm>
                            <a:off x="4944821" y="4834404"/>
                            <a:ext cx="89995" cy="184382"/>
                          </a:xfrm>
                          <a:prstGeom prst="rect">
                            <a:avLst/>
                          </a:prstGeom>
                          <a:ln>
                            <a:noFill/>
                          </a:ln>
                        </wps:spPr>
                        <wps:txbx>
                          <w:txbxContent>
                            <w:p w:rsidR="00CB15AF" w:rsidRDefault="00CB15AF" w:rsidP="00CB15AF">
                              <w:pPr>
                                <w:spacing w:after="160" w:line="259" w:lineRule="auto"/>
                              </w:pPr>
                              <w:r>
                                <w:t>с</w:t>
                              </w:r>
                            </w:p>
                          </w:txbxContent>
                        </wps:txbx>
                        <wps:bodyPr horzOverflow="overflow" vert="horz" lIns="0" tIns="0" rIns="0" bIns="0" rtlCol="0">
                          <a:noAutofit/>
                        </wps:bodyPr>
                      </wps:wsp>
                      <wps:wsp>
                        <wps:cNvPr id="2234" name="Rectangle 2234"/>
                        <wps:cNvSpPr/>
                        <wps:spPr>
                          <a:xfrm>
                            <a:off x="5011877" y="4834404"/>
                            <a:ext cx="394033" cy="184382"/>
                          </a:xfrm>
                          <a:prstGeom prst="rect">
                            <a:avLst/>
                          </a:prstGeom>
                          <a:ln>
                            <a:noFill/>
                          </a:ln>
                        </wps:spPr>
                        <wps:txbx>
                          <w:txbxContent>
                            <w:p w:rsidR="00CB15AF" w:rsidRDefault="00CB15AF" w:rsidP="00CB15AF">
                              <w:pPr>
                                <w:spacing w:after="160" w:line="259" w:lineRule="auto"/>
                              </w:pPr>
                              <w:proofErr w:type="spellStart"/>
                              <w:r>
                                <w:t>луги</w:t>
                              </w:r>
                              <w:proofErr w:type="spellEnd"/>
                            </w:p>
                          </w:txbxContent>
                        </wps:txbx>
                        <wps:bodyPr horzOverflow="overflow" vert="horz" lIns="0" tIns="0" rIns="0" bIns="0" rtlCol="0">
                          <a:noAutofit/>
                        </wps:bodyPr>
                      </wps:wsp>
                      <wps:wsp>
                        <wps:cNvPr id="2235" name="Rectangle 2235"/>
                        <wps:cNvSpPr/>
                        <wps:spPr>
                          <a:xfrm>
                            <a:off x="5309058" y="4804284"/>
                            <a:ext cx="50673" cy="224379"/>
                          </a:xfrm>
                          <a:prstGeom prst="rect">
                            <a:avLst/>
                          </a:prstGeom>
                          <a:ln>
                            <a:noFill/>
                          </a:ln>
                        </wps:spPr>
                        <wps:txbx>
                          <w:txbxContent>
                            <w:p w:rsidR="00CB15AF" w:rsidRDefault="00CB15AF" w:rsidP="00CB15AF">
                              <w:pPr>
                                <w:spacing w:after="160" w:line="259" w:lineRule="auto"/>
                              </w:pPr>
                              <w:r>
                                <w:t xml:space="preserve"> </w:t>
                              </w:r>
                            </w:p>
                          </w:txbxContent>
                        </wps:txbx>
                        <wps:bodyPr horzOverflow="overflow" vert="horz" lIns="0" tIns="0" rIns="0" bIns="0" rtlCol="0">
                          <a:noAutofit/>
                        </wps:bodyPr>
                      </wps:wsp>
                      <wps:wsp>
                        <wps:cNvPr id="2236" name="Shape 2236"/>
                        <wps:cNvSpPr/>
                        <wps:spPr>
                          <a:xfrm>
                            <a:off x="1166444" y="3506750"/>
                            <a:ext cx="1029970" cy="0"/>
                          </a:xfrm>
                          <a:custGeom>
                            <a:avLst/>
                            <a:gdLst/>
                            <a:ahLst/>
                            <a:cxnLst/>
                            <a:rect l="0" t="0" r="0" b="0"/>
                            <a:pathLst>
                              <a:path w="1029970">
                                <a:moveTo>
                                  <a:pt x="1029970" y="0"/>
                                </a:moveTo>
                                <a:lnTo>
                                  <a:pt x="0" y="0"/>
                                </a:lnTo>
                              </a:path>
                            </a:pathLst>
                          </a:custGeom>
                          <a:ln w="9525" cap="rnd">
                            <a:round/>
                          </a:ln>
                        </wps:spPr>
                        <wps:style>
                          <a:lnRef idx="1">
                            <a:srgbClr val="000000"/>
                          </a:lnRef>
                          <a:fillRef idx="0">
                            <a:srgbClr val="000000">
                              <a:alpha val="0"/>
                            </a:srgbClr>
                          </a:fillRef>
                          <a:effectRef idx="0">
                            <a:scrgbClr r="0" g="0" b="0"/>
                          </a:effectRef>
                          <a:fontRef idx="none"/>
                        </wps:style>
                        <wps:bodyPr/>
                      </wps:wsp>
                      <wps:wsp>
                        <wps:cNvPr id="2237" name="Shape 2237"/>
                        <wps:cNvSpPr/>
                        <wps:spPr>
                          <a:xfrm>
                            <a:off x="1128344" y="3500400"/>
                            <a:ext cx="76200" cy="891540"/>
                          </a:xfrm>
                          <a:custGeom>
                            <a:avLst/>
                            <a:gdLst/>
                            <a:ahLst/>
                            <a:cxnLst/>
                            <a:rect l="0" t="0" r="0" b="0"/>
                            <a:pathLst>
                              <a:path w="76200" h="891540">
                                <a:moveTo>
                                  <a:pt x="38100" y="0"/>
                                </a:moveTo>
                                <a:cubicBezTo>
                                  <a:pt x="41656" y="0"/>
                                  <a:pt x="44450" y="2794"/>
                                  <a:pt x="44450" y="6350"/>
                                </a:cubicBezTo>
                                <a:lnTo>
                                  <a:pt x="44450" y="815340"/>
                                </a:lnTo>
                                <a:lnTo>
                                  <a:pt x="76200" y="815340"/>
                                </a:lnTo>
                                <a:lnTo>
                                  <a:pt x="38100" y="891540"/>
                                </a:lnTo>
                                <a:lnTo>
                                  <a:pt x="0" y="815340"/>
                                </a:lnTo>
                                <a:lnTo>
                                  <a:pt x="31750" y="815340"/>
                                </a:lnTo>
                                <a:lnTo>
                                  <a:pt x="31750" y="6350"/>
                                </a:lnTo>
                                <a:cubicBezTo>
                                  <a:pt x="31750" y="2794"/>
                                  <a:pt x="34544" y="0"/>
                                  <a:pt x="38100" y="0"/>
                                </a:cubicBezTo>
                                <a:close/>
                              </a:path>
                            </a:pathLst>
                          </a:custGeom>
                          <a:ln w="0" cap="rnd">
                            <a:round/>
                          </a:ln>
                        </wps:spPr>
                        <wps:style>
                          <a:lnRef idx="0">
                            <a:srgbClr val="000000">
                              <a:alpha val="0"/>
                            </a:srgbClr>
                          </a:lnRef>
                          <a:fillRef idx="1">
                            <a:srgbClr val="000000"/>
                          </a:fillRef>
                          <a:effectRef idx="0">
                            <a:scrgbClr r="0" g="0" b="0"/>
                          </a:effectRef>
                          <a:fontRef idx="none"/>
                        </wps:style>
                        <wps:bodyPr/>
                      </wps:wsp>
                      <wps:wsp>
                        <wps:cNvPr id="2238" name="Shape 2238"/>
                        <wps:cNvSpPr/>
                        <wps:spPr>
                          <a:xfrm>
                            <a:off x="4176979" y="3506750"/>
                            <a:ext cx="1029970" cy="0"/>
                          </a:xfrm>
                          <a:custGeom>
                            <a:avLst/>
                            <a:gdLst/>
                            <a:ahLst/>
                            <a:cxnLst/>
                            <a:rect l="0" t="0" r="0" b="0"/>
                            <a:pathLst>
                              <a:path w="1029970">
                                <a:moveTo>
                                  <a:pt x="1029970" y="0"/>
                                </a:moveTo>
                                <a:lnTo>
                                  <a:pt x="0" y="0"/>
                                </a:lnTo>
                              </a:path>
                            </a:pathLst>
                          </a:custGeom>
                          <a:ln w="9525" cap="rnd">
                            <a:round/>
                          </a:ln>
                        </wps:spPr>
                        <wps:style>
                          <a:lnRef idx="1">
                            <a:srgbClr val="000000"/>
                          </a:lnRef>
                          <a:fillRef idx="0">
                            <a:srgbClr val="000000">
                              <a:alpha val="0"/>
                            </a:srgbClr>
                          </a:fillRef>
                          <a:effectRef idx="0">
                            <a:scrgbClr r="0" g="0" b="0"/>
                          </a:effectRef>
                          <a:fontRef idx="none"/>
                        </wps:style>
                        <wps:bodyPr/>
                      </wps:wsp>
                      <wps:wsp>
                        <wps:cNvPr id="2239" name="Shape 2239"/>
                        <wps:cNvSpPr/>
                        <wps:spPr>
                          <a:xfrm>
                            <a:off x="5168849" y="3498494"/>
                            <a:ext cx="76200" cy="891540"/>
                          </a:xfrm>
                          <a:custGeom>
                            <a:avLst/>
                            <a:gdLst/>
                            <a:ahLst/>
                            <a:cxnLst/>
                            <a:rect l="0" t="0" r="0" b="0"/>
                            <a:pathLst>
                              <a:path w="76200" h="891540">
                                <a:moveTo>
                                  <a:pt x="38100" y="0"/>
                                </a:moveTo>
                                <a:cubicBezTo>
                                  <a:pt x="41656" y="0"/>
                                  <a:pt x="44450" y="2794"/>
                                  <a:pt x="44450" y="6350"/>
                                </a:cubicBezTo>
                                <a:lnTo>
                                  <a:pt x="44450" y="815340"/>
                                </a:lnTo>
                                <a:lnTo>
                                  <a:pt x="76200" y="815340"/>
                                </a:lnTo>
                                <a:lnTo>
                                  <a:pt x="38100" y="891540"/>
                                </a:lnTo>
                                <a:lnTo>
                                  <a:pt x="0" y="815340"/>
                                </a:lnTo>
                                <a:lnTo>
                                  <a:pt x="31750" y="815340"/>
                                </a:lnTo>
                                <a:lnTo>
                                  <a:pt x="31750" y="6350"/>
                                </a:lnTo>
                                <a:cubicBezTo>
                                  <a:pt x="31750" y="2794"/>
                                  <a:pt x="34544" y="0"/>
                                  <a:pt x="38100" y="0"/>
                                </a:cubicBezTo>
                                <a:close/>
                              </a:path>
                            </a:pathLst>
                          </a:custGeom>
                          <a:ln w="0" cap="rnd">
                            <a:round/>
                          </a:ln>
                        </wps:spPr>
                        <wps:style>
                          <a:lnRef idx="0">
                            <a:srgbClr val="000000">
                              <a:alpha val="0"/>
                            </a:srgbClr>
                          </a:lnRef>
                          <a:fillRef idx="1">
                            <a:srgbClr val="000000"/>
                          </a:fillRef>
                          <a:effectRef idx="0">
                            <a:scrgbClr r="0" g="0" b="0"/>
                          </a:effectRef>
                          <a:fontRef idx="none"/>
                        </wps:style>
                        <wps:bodyPr/>
                      </wps:wsp>
                    </wpg:wgp>
                  </a:graphicData>
                </a:graphic>
              </wp:inline>
            </w:drawing>
          </mc:Choice>
          <mc:Fallback>
            <w:pict>
              <v:group id="Group 13659" o:spid="_x0000_s1026" style="width:468.05pt;height:420.25pt;mso-position-horizontal-relative:char;mso-position-vertical-relative:line" coordsize="59443,533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">
                <v:rect id="Rectangle 2133" o:spid="_x0000_s1027" style="position:absolute;width:506;height:22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J6Mz8cA&#10;AADdAAAADwAAAGRycy9kb3ducmV2LnhtbESPQWvCQBSE7wX/w/IKvTWbKBSNrhJsix6rEdLeHtln&#10;Epp9G7Jbk/bXdwXB4zAz3zCrzWhacaHeNZYVJFEMgri0uuFKwSl/f56DcB5ZY2uZFPySg8168rDC&#10;VNuBD3Q5+koECLsUFdTed6mUrqzJoItsRxy8s+0N+iD7SuoehwA3rZzG8Ys02HBYqLGjbU3l9/HH&#10;KNjNu+xzb/+Gqn372hUfxeI1X3ilnh7HbAnC0+jv4Vt7rxVMk9kMrm/CE5Drf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JiejM/HAAAA3QAAAA8AAAAAAAAAAAAAAAAAmAIAAGRy&#10;cy9kb3ducmV2LnhtbFBLBQYAAAAABAAEAPUAAACMAwAAAAA=&#10;" filled="f" stroked="f">
                  <v:textbox inset="0,0,0,0">
                    <w:txbxContent>
                      <w:p w:rsidR="00CB15AF" w:rsidRDefault="00CB15AF" w:rsidP="00CB15AF">
                        <w:pPr>
                          <w:spacing w:after="160" w:line="259" w:lineRule="auto"/>
                        </w:pPr>
                        <w:r>
                          <w:t xml:space="preserve"> </w:t>
                        </w:r>
                      </w:p>
                    </w:txbxContent>
                  </v:textbox>
                </v:rect>
                <v:rect id="Rectangle 2134" o:spid="_x0000_s1028" style="position:absolute;left:4571;top:1752;width:507;height:22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3cUu8YA&#10;AADdAAAADwAAAGRycy9kb3ducmV2LnhtbESPS4vCQBCE78L+h6EXvOnEB6LRUWRV9Ohjwd1bk2mT&#10;sJmekBlN9Nc7grDHoqq+omaLxhTiRpXLLSvodSMQxInVOacKvk+bzhiE88gaC8uk4E4OFvOP1gxj&#10;bWs+0O3oUxEg7GJUkHlfxlK6JCODrmtL4uBdbGXQB1mlUldYB7gpZD+KRtJgzmEhw5K+Mkr+jlej&#10;YDsulz87+6jTYv27Pe/Pk9Vp4pVqfzbLKQhPjf8Pv9s7raDfGwzh9SY8ATl/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3cUu8YAAADdAAAADwAAAAAAAAAAAAAAAACYAgAAZHJz&#10;L2Rvd25yZXYueG1sUEsFBgAAAAAEAAQA9QAAAIsDAAAAAA==&#10;" filled="f" stroked="f">
                  <v:textbox inset="0,0,0,0">
                    <w:txbxContent>
                      <w:p w:rsidR="00CB15AF" w:rsidRDefault="00CB15AF" w:rsidP="00CB15AF">
                        <w:pPr>
                          <w:spacing w:after="160" w:line="259" w:lineRule="auto"/>
                        </w:pPr>
                        <w:r>
                          <w:t xml:space="preserve"> </w:t>
                        </w:r>
                      </w:p>
                    </w:txbxContent>
                  </v:textbox>
                </v:rect>
                <v:rect id="Rectangle 2135" o:spid="_x0000_s1029" style="position:absolute;left:4571;top:3505;width:507;height:22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DuxIMYA&#10;AADdAAAADwAAAGRycy9kb3ducmV2LnhtbESPT4vCMBTE78J+h/AWvGmqomg1iqyKHv2z4O7t0Tzb&#10;ss1LaaKtfnojCHscZuY3zGzRmELcqHK5ZQW9bgSCOLE651TB92nTGYNwHlljYZkU3MnBYv7RmmGs&#10;bc0Huh19KgKEXYwKMu/LWEqXZGTQdW1JHLyLrQz6IKtU6grrADeF7EfRSBrMOSxkWNJXRsnf8WoU&#10;bMfl8mdnH3VarH+35/15sjpNvFLtz2Y5BeGp8f/hd3unFfR7gyG83oQnIOd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DuxIMYAAADdAAAADwAAAAAAAAAAAAAAAACYAgAAZHJz&#10;L2Rvd25yZXYueG1sUEsFBgAAAAAEAAQA9QAAAIsDAAAAAA==&#10;" filled="f" stroked="f">
                  <v:textbox inset="0,0,0,0">
                    <w:txbxContent>
                      <w:p w:rsidR="00CB15AF" w:rsidRDefault="00CB15AF" w:rsidP="00CB15AF">
                        <w:pPr>
                          <w:spacing w:after="160" w:line="259" w:lineRule="auto"/>
                        </w:pPr>
                        <w:r>
                          <w:t xml:space="preserve"> </w:t>
                        </w:r>
                      </w:p>
                    </w:txbxContent>
                  </v:textbox>
                </v:rect>
                <v:rect id="Rectangle 2136" o:spid="_x0000_s1030" style="position:absolute;left:4571;top:5257;width:507;height:22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OkvV8YA&#10;AADdAAAADwAAAGRycy9kb3ducmV2LnhtbESPQWvCQBSE70L/w/KE3swmFkSjq4S2osdWC9HbI/tM&#10;gtm3IbuatL++WxB6HGbmG2a1GUwj7tS52rKCJIpBEBdW11wq+DpuJ3MQziNrbCyTgm9ysFk/jVaY&#10;atvzJ90PvhQBwi5FBZX3bSqlKyoy6CLbEgfvYjuDPsiulLrDPsBNI6dxPJMGaw4LFbb0WlFxPdyM&#10;gt28zU57+9OXzft5l3/ki7fjwiv1PB6yJQhPg/8PP9p7rWCavMzg7014AnL9C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OkvV8YAAADdAAAADwAAAAAAAAAAAAAAAACYAgAAZHJz&#10;L2Rvd25yZXYueG1sUEsFBgAAAAAEAAQA9QAAAIsDAAAAAA==&#10;" filled="f" stroked="f">
                  <v:textbox inset="0,0,0,0">
                    <w:txbxContent>
                      <w:p w:rsidR="00CB15AF" w:rsidRDefault="00CB15AF" w:rsidP="00CB15AF">
                        <w:pPr>
                          <w:spacing w:after="160" w:line="259" w:lineRule="auto"/>
                        </w:pPr>
                        <w:r>
                          <w:t xml:space="preserve"> </w:t>
                        </w:r>
                      </w:p>
                    </w:txbxContent>
                  </v:textbox>
                </v:rect>
                <v:rect id="Rectangle 2137" o:spid="_x0000_s1031" style="position:absolute;left:24646;top:5257;width:507;height:22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6WKzMYA&#10;AADdAAAADwAAAGRycy9kb3ducmV2LnhtbESPS4vCQBCE78L+h6EXvOlEBR/RUWRV9Ohjwd1bk2mT&#10;sJmekBlN9Nc7grDHoqq+omaLxhTiRpXLLSvodSMQxInVOacKvk+bzhiE88gaC8uk4E4OFvOP1gxj&#10;bWs+0O3oUxEg7GJUkHlfxlK6JCODrmtL4uBdbGXQB1mlUldYB7gpZD+KhtJgzmEhw5K+Mkr+jlej&#10;YDsulz87+6jTYv27Pe/Pk9Vp4pVqfzbLKQhPjf8Pv9s7raDfG4zg9SY8ATl/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56WKzMYAAADdAAAADwAAAAAAAAAAAAAAAACYAgAAZHJz&#10;L2Rvd25yZXYueG1sUEsFBgAAAAAEAAQA9QAAAIsDAAAAAA==&#10;" filled="f" stroked="f">
                  <v:textbox inset="0,0,0,0">
                    <w:txbxContent>
                      <w:p w:rsidR="00CB15AF" w:rsidRDefault="00CB15AF" w:rsidP="00CB15AF">
                        <w:pPr>
                          <w:spacing w:after="160" w:line="259" w:lineRule="auto"/>
                        </w:pPr>
                        <w:r>
                          <w:t xml:space="preserve"> </w:t>
                        </w:r>
                      </w:p>
                    </w:txbxContent>
                  </v:textbox>
                </v:rect>
                <v:rect id="Rectangle 2138" o:spid="_x0000_s1032" style="position:absolute;left:4571;top:7010;width:507;height:22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joevsEA&#10;AADdAAAADwAAAGRycy9kb3ducmV2LnhtbERPy4rCMBTdC/5DuMLsNFVBtBpFdESXvkDdXZprW2xu&#10;SpOxHb/eLASXh/OeLRpTiCdVLresoN+LQBAnVuecKjifNt0xCOeRNRaWScE/OVjM260ZxtrWfKDn&#10;0acihLCLUUHmfRlL6ZKMDLqeLYkDd7eVQR9glUpdYR3CTSEHUTSSBnMODRmWtMooeRz/jILtuFxe&#10;d/ZVp8XvbXvZXybr08Qr9dNpllMQnhr/FX/cO61g0B+GueFNeAJy/gY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Y6Hr7BAAAA3QAAAA8AAAAAAAAAAAAAAAAAmAIAAGRycy9kb3du&#10;cmV2LnhtbFBLBQYAAAAABAAEAPUAAACGAwAAAAA=&#10;" filled="f" stroked="f">
                  <v:textbox inset="0,0,0,0">
                    <w:txbxContent>
                      <w:p w:rsidR="00CB15AF" w:rsidRDefault="00CB15AF" w:rsidP="00CB15AF">
                        <w:pPr>
                          <w:spacing w:after="160" w:line="259" w:lineRule="auto"/>
                        </w:pPr>
                        <w:r>
                          <w:t xml:space="preserve"> </w:t>
                        </w:r>
                      </w:p>
                    </w:txbxContent>
                  </v:textbox>
                </v:rect>
                <v:rect id="Rectangle 2139" o:spid="_x0000_s1033" style="position:absolute;left:4571;top:8763;width:507;height:22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a7JccA&#10;AADdAAAADwAAAGRycy9kb3ducmV2LnhtbESPQWvCQBSE7wX/w/KE3upGC8VE1xC0RY+tEaK3R/aZ&#10;BLNvQ3Zr0v76bqHQ4zAz3zDrdDStuFPvGssK5rMIBHFpdcOVglP+9rQE4TyyxtYyKfgiB+lm8rDG&#10;RNuBP+h+9JUIEHYJKqi97xIpXVmTQTezHXHwrrY36IPsK6l7HALctHIRRS/SYMNhocaOtjWVt+On&#10;UbBfdtn5YL+Hqn297Iv3It7lsVfqcTpmKxCeRv8f/msftILF/DmG3zfhCcjND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Pl2uyXHAAAA3QAAAA8AAAAAAAAAAAAAAAAAmAIAAGRy&#10;cy9kb3ducmV2LnhtbFBLBQYAAAAABAAEAPUAAACMAwAAAAA=&#10;" filled="f" stroked="f">
                  <v:textbox inset="0,0,0,0">
                    <w:txbxContent>
                      <w:p w:rsidR="00CB15AF" w:rsidRDefault="00CB15AF" w:rsidP="00CB15AF">
                        <w:pPr>
                          <w:spacing w:after="160" w:line="259" w:lineRule="auto"/>
                        </w:pPr>
                        <w:r>
                          <w:t xml:space="preserve"> </w:t>
                        </w:r>
                      </w:p>
                    </w:txbxContent>
                  </v:textbox>
                </v:rect>
                <v:rect id="Rectangle 2140" o:spid="_x0000_s1034" style="position:absolute;left:4571;top:10515;width:507;height:22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EphxcEA&#10;AADdAAAADwAAAGRycy9kb3ducmV2LnhtbERPy4rCMBTdC/5DuMLsNFVEtBpFdESXvkDdXZprW2xu&#10;SpOxHb/eLASXh/OeLRpTiCdVLresoN+LQBAnVuecKjifNt0xCOeRNRaWScE/OVjM260ZxtrWfKDn&#10;0acihLCLUUHmfRlL6ZKMDLqeLYkDd7eVQR9glUpdYR3CTSEHUTSSBnMODRmWtMooeRz/jILtuFxe&#10;d/ZVp8XvbXvZXybr08Qr9dNpllMQnhr/FX/cO61g0B+G/eFNeAJy/gY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BKYcXBAAAA3QAAAA8AAAAAAAAAAAAAAAAAmAIAAGRycy9kb3du&#10;cmV2LnhtbFBLBQYAAAAABAAEAPUAAACGAwAAAAA=&#10;" filled="f" stroked="f">
                  <v:textbox inset="0,0,0,0">
                    <w:txbxContent>
                      <w:p w:rsidR="00CB15AF" w:rsidRDefault="00CB15AF" w:rsidP="00CB15AF">
                        <w:pPr>
                          <w:spacing w:after="160" w:line="259" w:lineRule="auto"/>
                        </w:pPr>
                        <w:r>
                          <w:t xml:space="preserve"> </w:t>
                        </w:r>
                      </w:p>
                    </w:txbxContent>
                  </v:textbox>
                </v:rect>
                <v:rect id="Rectangle 2141" o:spid="_x0000_s1035" style="position:absolute;left:4571;top:12268;width:507;height:22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wbEXscA&#10;AADdAAAADwAAAGRycy9kb3ducmV2LnhtbESPzWrDMBCE74W8g9hAb43sEEriRDEmP8TH1imkuS3W&#10;1ja1VsZSYrdPXxUKPQ4z8w2zSUfTijv1rrGsIJ5FIIhLqxuuFLydj09LEM4ja2wtk4IvcpBuJw8b&#10;TLQd+JXuha9EgLBLUEHtfZdI6cqaDLqZ7YiD92F7gz7IvpK6xyHATSvnUfQsDTYcFmrsaFdT+Vnc&#10;jILTssvec/s9VO3herq8XFb788or9TgdszUIT6P/D/+1c61gHi9i+H0TnoDc/g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F8GxF7HAAAA3QAAAA8AAAAAAAAAAAAAAAAAmAIAAGRy&#10;cy9kb3ducmV2LnhtbFBLBQYAAAAABAAEAPUAAACMAwAAAAA=&#10;" filled="f" stroked="f">
                  <v:textbox inset="0,0,0,0">
                    <w:txbxContent>
                      <w:p w:rsidR="00CB15AF" w:rsidRDefault="00CB15AF" w:rsidP="00CB15AF">
                        <w:pPr>
                          <w:spacing w:after="160" w:line="259" w:lineRule="auto"/>
                        </w:pPr>
                        <w:r>
                          <w:t xml:space="preserve"> </w:t>
                        </w:r>
                      </w:p>
                    </w:txbxContent>
                  </v:textbox>
                </v:rect>
                <v:rect id="Rectangle 2142" o:spid="_x0000_s1036" style="position:absolute;left:4571;top:14023;width:507;height:22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9RaKcUA&#10;AADdAAAADwAAAGRycy9kb3ducmV2LnhtbESPT4vCMBTE78J+h/AWvGlqEdFqFNlV9OifBdfbo3nb&#10;lm1eShNt9dMbQfA4zMxvmNmiNaW4Uu0KywoG/QgEcWp1wZmCn+O6NwbhPLLG0jIpuJGDxfyjM8NE&#10;24b3dD34TAQIuwQV5N5XiZQuzcmg69uKOHh/tjbog6wzqWtsAtyUMo6ikTRYcFjIsaKvnNL/w8Uo&#10;2Iyr5e/W3pusXJ03p91p8n2ceKW6n+1yCsJT69/hV3urFcSDYQzPN+EJyPk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v1FopxQAAAN0AAAAPAAAAAAAAAAAAAAAAAJgCAABkcnMv&#10;ZG93bnJldi54bWxQSwUGAAAAAAQABAD1AAAAigMAAAAA&#10;" filled="f" stroked="f">
                  <v:textbox inset="0,0,0,0">
                    <w:txbxContent>
                      <w:p w:rsidR="00CB15AF" w:rsidRDefault="00CB15AF" w:rsidP="00CB15AF">
                        <w:pPr>
                          <w:spacing w:after="160" w:line="259" w:lineRule="auto"/>
                        </w:pPr>
                        <w:r>
                          <w:t xml:space="preserve"> </w:t>
                        </w:r>
                      </w:p>
                    </w:txbxContent>
                  </v:textbox>
                </v:rect>
                <v:rect id="Rectangle 2143" o:spid="_x0000_s1037" style="position:absolute;left:4571;top:15775;width:507;height:22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Jj/ssYA&#10;AADdAAAADwAAAGRycy9kb3ducmV2LnhtbESPS4vCQBCE78L+h6EXvOnEB6LRUWRV9Ohjwd1bk2mT&#10;sJmekBlN9Nc7grDHoqq+omaLxhTiRpXLLSvodSMQxInVOacKvk+bzhiE88gaC8uk4E4OFvOP1gxj&#10;bWs+0O3oUxEg7GJUkHlfxlK6JCODrmtL4uBdbGXQB1mlUldYB7gpZD+KRtJgzmEhw5K+Mkr+jlej&#10;YDsulz87+6jTYv27Pe/Pk9Vp4pVqfzbLKQhPjf8Pv9s7raDfGw7g9SY8ATl/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Jj/ssYAAADdAAAADwAAAAAAAAAAAAAAAACYAgAAZHJz&#10;L2Rvd25yZXYueG1sUEsFBgAAAAAEAAQA9QAAAIsDAAAAAA==&#10;" filled="f" stroked="f">
                  <v:textbox inset="0,0,0,0">
                    <w:txbxContent>
                      <w:p w:rsidR="00CB15AF" w:rsidRDefault="00CB15AF" w:rsidP="00CB15AF">
                        <w:pPr>
                          <w:spacing w:after="160" w:line="259" w:lineRule="auto"/>
                        </w:pPr>
                        <w:r>
                          <w:t xml:space="preserve"> </w:t>
                        </w:r>
                      </w:p>
                    </w:txbxContent>
                  </v:textbox>
                </v:rect>
                <v:rect id="Rectangle 2144" o:spid="_x0000_s1038" style="position:absolute;left:4571;top:17528;width:507;height:22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3FnxscA&#10;AADdAAAADwAAAGRycy9kb3ducmV2LnhtbESPQWvCQBSE7wX/w/IKvTWbiBSNrhJsix6rEdLeHtln&#10;Epp9G7Jbk/bXdwXB4zAz3zCrzWhacaHeNZYVJFEMgri0uuFKwSl/f56DcB5ZY2uZFPySg8168rDC&#10;VNuBD3Q5+koECLsUFdTed6mUrqzJoItsRxy8s+0N+iD7SuoehwA3rZzG8Ys02HBYqLGjbU3l9/HH&#10;KNjNu+xzb/+Gqn372hUfxeI1X3ilnh7HbAnC0+jv4Vt7rxVMk9kMrm/CE5Drf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E9xZ8bHAAAA3QAAAA8AAAAAAAAAAAAAAAAAmAIAAGRy&#10;cy9kb3ducmV2LnhtbFBLBQYAAAAABAAEAPUAAACMAwAAAAA=&#10;" filled="f" stroked="f">
                  <v:textbox inset="0,0,0,0">
                    <w:txbxContent>
                      <w:p w:rsidR="00CB15AF" w:rsidRDefault="00CB15AF" w:rsidP="00CB15AF">
                        <w:pPr>
                          <w:spacing w:after="160" w:line="259" w:lineRule="auto"/>
                        </w:pPr>
                        <w:r>
                          <w:t xml:space="preserve"> </w:t>
                        </w:r>
                      </w:p>
                    </w:txbxContent>
                  </v:textbox>
                </v:rect>
                <v:rect id="Rectangle 2145" o:spid="_x0000_s1039" style="position:absolute;left:4571;top:19281;width:507;height:22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D3CXcYA&#10;AADdAAAADwAAAGRycy9kb3ducmV2LnhtbESPT4vCMBTE78J+h/AWvGmqqGg1iqyKHv2z4O7t0Tzb&#10;ss1LaaKtfnojCHscZuY3zGzRmELcqHK5ZQW9bgSCOLE651TB92nTGYNwHlljYZkU3MnBYv7RmmGs&#10;bc0Huh19KgKEXYwKMu/LWEqXZGTQdW1JHLyLrQz6IKtU6grrADeF7EfRSBrMOSxkWNJXRsnf8WoU&#10;bMfl8mdnH3VarH+35/15sjpNvFLtz2Y5BeGp8f/hd3unFfR7gyG83oQnIOd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D3CXcYAAADdAAAADwAAAAAAAAAAAAAAAACYAgAAZHJz&#10;L2Rvd25yZXYueG1sUEsFBgAAAAAEAAQA9QAAAIsDAAAAAA==&#10;" filled="f" stroked="f">
                  <v:textbox inset="0,0,0,0">
                    <w:txbxContent>
                      <w:p w:rsidR="00CB15AF" w:rsidRDefault="00CB15AF" w:rsidP="00CB15AF">
                        <w:pPr>
                          <w:spacing w:after="160" w:line="259" w:lineRule="auto"/>
                        </w:pPr>
                        <w:r>
                          <w:t xml:space="preserve"> </w:t>
                        </w:r>
                      </w:p>
                    </w:txbxContent>
                  </v:textbox>
                </v:rect>
                <v:rect id="Rectangle 2146" o:spid="_x0000_s1040" style="position:absolute;left:4571;top:21033;width:507;height:22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O9cKsYA&#10;AADdAAAADwAAAGRycy9kb3ducmV2LnhtbESPQWvCQBSE70L/w/KE3swmUkSjq4S2osdWC9HbI/tM&#10;gtm3IbuatL++WxB6HGbmG2a1GUwj7tS52rKCJIpBEBdW11wq+DpuJ3MQziNrbCyTgm9ysFk/jVaY&#10;atvzJ90PvhQBwi5FBZX3bSqlKyoy6CLbEgfvYjuDPsiulLrDPsBNI6dxPJMGaw4LFbb0WlFxPdyM&#10;gt28zU57+9OXzft5l3/ki7fjwiv1PB6yJQhPg/8PP9p7rWCavMzg7014AnL9C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0O9cKsYAAADdAAAADwAAAAAAAAAAAAAAAACYAgAAZHJz&#10;L2Rvd25yZXYueG1sUEsFBgAAAAAEAAQA9QAAAIsDAAAAAA==&#10;" filled="f" stroked="f">
                  <v:textbox inset="0,0,0,0">
                    <w:txbxContent>
                      <w:p w:rsidR="00CB15AF" w:rsidRDefault="00CB15AF" w:rsidP="00CB15AF">
                        <w:pPr>
                          <w:spacing w:after="160" w:line="259" w:lineRule="auto"/>
                        </w:pPr>
                        <w:r>
                          <w:t xml:space="preserve"> </w:t>
                        </w:r>
                      </w:p>
                    </w:txbxContent>
                  </v:textbox>
                </v:rect>
                <v:rect id="Rectangle 2147" o:spid="_x0000_s1041" style="position:absolute;left:4571;top:22786;width:507;height:22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6P5scYA&#10;AADdAAAADwAAAGRycy9kb3ducmV2LnhtbESPS4vCQBCE78L+h6EXvOlEER/RUWRV9Ohjwd1bk2mT&#10;sJmekBlN9Nc7grDHoqq+omaLxhTiRpXLLSvodSMQxInVOacKvk+bzhiE88gaC8uk4E4OFvOP1gxj&#10;bWs+0O3oUxEg7GJUkHlfxlK6JCODrmtL4uBdbGXQB1mlUldYB7gpZD+KhtJgzmEhw5K+Mkr+jlej&#10;YDsulz87+6jTYv27Pe/Pk9Vp4pVqfzbLKQhPjf8Pv9s7raDfG4zg9SY8ATl/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6P5scYAAADdAAAADwAAAAAAAAAAAAAAAACYAgAAZHJz&#10;L2Rvd25yZXYueG1sUEsFBgAAAAAEAAQA9QAAAIsDAAAAAA==&#10;" filled="f" stroked="f">
                  <v:textbox inset="0,0,0,0">
                    <w:txbxContent>
                      <w:p w:rsidR="00CB15AF" w:rsidRDefault="00CB15AF" w:rsidP="00CB15AF">
                        <w:pPr>
                          <w:spacing w:after="160" w:line="259" w:lineRule="auto"/>
                        </w:pPr>
                        <w:r>
                          <w:t xml:space="preserve"> </w:t>
                        </w:r>
                      </w:p>
                    </w:txbxContent>
                  </v:textbox>
                </v:rect>
                <v:rect id="Rectangle 2148" o:spid="_x0000_s1042" style="position:absolute;left:4571;top:24538;width:507;height:22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jxtw8EA&#10;AADdAAAADwAAAGRycy9kb3ducmV2LnhtbERPy4rCMBTdC/5DuMLsNFVEtBpFdESXvkDdXZprW2xu&#10;SpOxHb/eLASXh/OeLRpTiCdVLresoN+LQBAnVuecKjifNt0xCOeRNRaWScE/OVjM260ZxtrWfKDn&#10;0acihLCLUUHmfRlL6ZKMDLqeLYkDd7eVQR9glUpdYR3CTSEHUTSSBnMODRmWtMooeRz/jILtuFxe&#10;d/ZVp8XvbXvZXybr08Qr9dNpllMQnhr/FX/cO61g0B+GueFNeAJy/gY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48bcPBAAAA3QAAAA8AAAAAAAAAAAAAAAAAmAIAAGRycy9kb3du&#10;cmV2LnhtbFBLBQYAAAAABAAEAPUAAACGAwAAAAA=&#10;" filled="f" stroked="f">
                  <v:textbox inset="0,0,0,0">
                    <w:txbxContent>
                      <w:p w:rsidR="00CB15AF" w:rsidRDefault="00CB15AF" w:rsidP="00CB15AF">
                        <w:pPr>
                          <w:spacing w:after="160" w:line="259" w:lineRule="auto"/>
                        </w:pPr>
                        <w:r>
                          <w:t xml:space="preserve"> </w:t>
                        </w:r>
                      </w:p>
                    </w:txbxContent>
                  </v:textbox>
                </v:rect>
                <v:rect id="Rectangle 2149" o:spid="_x0000_s1043" style="position:absolute;left:4571;top:26291;width:507;height:22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XDIWMcA&#10;AADdAAAADwAAAGRycy9kb3ducmV2LnhtbESPQWvCQBSE7wX/w/KE3upGKcVE1xC0RY+tEaK3R/aZ&#10;BLNvQ3Zr0v76bqHQ4zAz3zDrdDStuFPvGssK5rMIBHFpdcOVglP+9rQE4TyyxtYyKfgiB+lm8rDG&#10;RNuBP+h+9JUIEHYJKqi97xIpXVmTQTezHXHwrrY36IPsK6l7HALctHIRRS/SYMNhocaOtjWVt+On&#10;UbBfdtn5YL+Hqn297Iv3It7lsVfqcTpmKxCeRv8f/msftILF/DmG3zfhCcjND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KFwyFjHAAAA3QAAAA8AAAAAAAAAAAAAAAAAmAIAAGRy&#10;cy9kb3ducmV2LnhtbFBLBQYAAAAABAAEAPUAAACMAwAAAAA=&#10;" filled="f" stroked="f">
                  <v:textbox inset="0,0,0,0">
                    <w:txbxContent>
                      <w:p w:rsidR="00CB15AF" w:rsidRDefault="00CB15AF" w:rsidP="00CB15AF">
                        <w:pPr>
                          <w:spacing w:after="160" w:line="259" w:lineRule="auto"/>
                        </w:pPr>
                        <w:r>
                          <w:t xml:space="preserve"> </w:t>
                        </w:r>
                      </w:p>
                    </w:txbxContent>
                  </v:textbox>
                </v:rect>
                <v:rect id="Rectangle 2150" o:spid="_x0000_s1044" style="position:absolute;left:4571;top:28044;width:507;height:22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ZP3GMEA&#10;AADdAAAADwAAAGRycy9kb3ducmV2LnhtbERPy4rCMBTdC/5DuMLsNFVQtBpFdESXvkDdXZprW2xu&#10;SpOxHb/eLASXh/OeLRpTiCdVLresoN+LQBAnVuecKjifNt0xCOeRNRaWScE/OVjM260ZxtrWfKDn&#10;0acihLCLUUHmfRlL6ZKMDLqeLYkDd7eVQR9glUpdYR3CTSEHUTSSBnMODRmWtMooeRz/jILtuFxe&#10;d/ZVp8XvbXvZXybr08Qr9dNpllMQnhr/FX/cO61g0B+G/eFNeAJy/gY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WT9xjBAAAA3QAAAA8AAAAAAAAAAAAAAAAAmAIAAGRycy9kb3du&#10;cmV2LnhtbFBLBQYAAAAABAAEAPUAAACGAwAAAAA=&#10;" filled="f" stroked="f">
                  <v:textbox inset="0,0,0,0">
                    <w:txbxContent>
                      <w:p w:rsidR="00CB15AF" w:rsidRDefault="00CB15AF" w:rsidP="00CB15AF">
                        <w:pPr>
                          <w:spacing w:after="160" w:line="259" w:lineRule="auto"/>
                        </w:pPr>
                        <w:r>
                          <w:t xml:space="preserve"> </w:t>
                        </w:r>
                      </w:p>
                    </w:txbxContent>
                  </v:textbox>
                </v:rect>
                <v:rect id="Rectangle 2151" o:spid="_x0000_s1045" style="position:absolute;top:29796;width:506;height:22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t9Sg8cA&#10;AADdAAAADwAAAGRycy9kb3ducmV2LnhtbESPzWrDMBCE74W8g9hAb43sQEriRDEmP8TH1imkuS3W&#10;1ja1VsZSYrdPXxUKPQ4z8w2zSUfTijv1rrGsIJ5FIIhLqxuuFLydj09LEM4ja2wtk4IvcpBuJw8b&#10;TLQd+JXuha9EgLBLUEHtfZdI6cqaDLqZ7YiD92F7gz7IvpK6xyHATSvnUfQsDTYcFmrsaFdT+Vnc&#10;jILTssvec/s9VO3herq8XFb788or9TgdszUIT6P/D/+1c61gHi9i+H0TnoDc/g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NrfUoPHAAAA3QAAAA8AAAAAAAAAAAAAAAAAmAIAAGRy&#10;cy9kb3ducmV2LnhtbFBLBQYAAAAABAAEAPUAAACMAwAAAAA=&#10;" filled="f" stroked="f">
                  <v:textbox inset="0,0,0,0">
                    <w:txbxContent>
                      <w:p w:rsidR="00CB15AF" w:rsidRDefault="00CB15AF" w:rsidP="00CB15AF">
                        <w:pPr>
                          <w:spacing w:after="160" w:line="259" w:lineRule="auto"/>
                        </w:pPr>
                        <w:r>
                          <w:t xml:space="preserve"> </w:t>
                        </w:r>
                      </w:p>
                    </w:txbxContent>
                  </v:textbox>
                </v:rect>
                <v:rect id="Rectangle 2152" o:spid="_x0000_s1046" style="position:absolute;left:4571;top:31549;width:507;height:22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g3M9MUA&#10;AADdAAAADwAAAGRycy9kb3ducmV2LnhtbESPT4vCMBTE78J+h/AWvGlqQdFqFNlV9OifBdfbo3nb&#10;lm1eShNt9dMbQfA4zMxvmNmiNaW4Uu0KywoG/QgEcWp1wZmCn+O6NwbhPLLG0jIpuJGDxfyjM8NE&#10;24b3dD34TAQIuwQV5N5XiZQuzcmg69uKOHh/tjbog6wzqWtsAtyUMo6ikTRYcFjIsaKvnNL/w8Uo&#10;2Iyr5e/W3pusXJ03p91p8n2ceKW6n+1yCsJT69/hV3urFcSDYQzPN+EJyPk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qDcz0xQAAAN0AAAAPAAAAAAAAAAAAAAAAAJgCAABkcnMv&#10;ZG93bnJldi54bWxQSwUGAAAAAAQABAD1AAAAigMAAAAA&#10;" filled="f" stroked="f">
                  <v:textbox inset="0,0,0,0">
                    <w:txbxContent>
                      <w:p w:rsidR="00CB15AF" w:rsidRDefault="00CB15AF" w:rsidP="00CB15AF">
                        <w:pPr>
                          <w:spacing w:after="160" w:line="259" w:lineRule="auto"/>
                        </w:pPr>
                        <w:r>
                          <w:t xml:space="preserve"> </w:t>
                        </w:r>
                      </w:p>
                    </w:txbxContent>
                  </v:textbox>
                </v:rect>
                <v:rect id="Rectangle 2153" o:spid="_x0000_s1047" style="position:absolute;left:4571;top:33301;width:507;height:22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UFpb8YA&#10;AADdAAAADwAAAGRycy9kb3ducmV2LnhtbESPT4vCMBTE78J+h/AWvGmqomg1iqyKHv2z4O7t0Tzb&#10;ss1LaaKtfnojCHscZuY3zGzRmELcqHK5ZQW9bgSCOLE651TB92nTGYNwHlljYZkU3MnBYv7RmmGs&#10;bc0Huh19KgKEXYwKMu/LWEqXZGTQdW1JHLyLrQz6IKtU6grrADeF7EfRSBrMOSxkWNJXRsnf8WoU&#10;bMfl8mdnH3VarH+35/15sjpNvFLtz2Y5BeGp8f/hd3unFfR7wwG83oQnIOd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UFpb8YAAADdAAAADwAAAAAAAAAAAAAAAACYAgAAZHJz&#10;L2Rvd25yZXYueG1sUEsFBgAAAAAEAAQA9QAAAIsDAAAAAA==&#10;" filled="f" stroked="f">
                  <v:textbox inset="0,0,0,0">
                    <w:txbxContent>
                      <w:p w:rsidR="00CB15AF" w:rsidRDefault="00CB15AF" w:rsidP="00CB15AF">
                        <w:pPr>
                          <w:spacing w:after="160" w:line="259" w:lineRule="auto"/>
                        </w:pPr>
                        <w:r>
                          <w:t xml:space="preserve"> </w:t>
                        </w:r>
                      </w:p>
                    </w:txbxContent>
                  </v:textbox>
                </v:rect>
                <v:rect id="Rectangle 2154" o:spid="_x0000_s1048" style="position:absolute;left:4571;top:35058;width:507;height:22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qjxG8YA&#10;AADdAAAADwAAAGRycy9kb3ducmV2LnhtbESPT4vCMBTE78J+h/AWvGmqqGg1iqyKHv2z4O7t0Tzb&#10;ss1LaaKtfnojCHscZuY3zGzRmELcqHK5ZQW9bgSCOLE651TB92nTGYNwHlljYZkU3MnBYv7RmmGs&#10;bc0Huh19KgKEXYwKMu/LWEqXZGTQdW1JHLyLrQz6IKtU6grrADeF7EfRSBrMOSxkWNJXRsnf8WoU&#10;bMfl8mdnH3VarH+35/15sjpNvFLtz2Y5BeGp8f/hd3unFfR7wwG83oQnIOd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qjxG8YAAADdAAAADwAAAAAAAAAAAAAAAACYAgAAZHJz&#10;L2Rvd25yZXYueG1sUEsFBgAAAAAEAAQA9QAAAIsDAAAAAA==&#10;" filled="f" stroked="f">
                  <v:textbox inset="0,0,0,0">
                    <w:txbxContent>
                      <w:p w:rsidR="00CB15AF" w:rsidRDefault="00CB15AF" w:rsidP="00CB15AF">
                        <w:pPr>
                          <w:spacing w:after="160" w:line="259" w:lineRule="auto"/>
                        </w:pPr>
                        <w:r>
                          <w:t xml:space="preserve"> </w:t>
                        </w:r>
                      </w:p>
                    </w:txbxContent>
                  </v:textbox>
                </v:rect>
                <v:rect id="Rectangle 2155" o:spid="_x0000_s1049" style="position:absolute;left:4571;top:36810;width:507;height:22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eRUgMcA&#10;AADdAAAADwAAAGRycy9kb3ducmV2LnhtbESPQWvCQBSE7wX/w/IKvTWbCBaNrhJsix6rEdLeHtln&#10;Epp9G7Jbk/bXdwXB4zAz3zCrzWhacaHeNZYVJFEMgri0uuFKwSl/f56DcB5ZY2uZFPySg8168rDC&#10;VNuBD3Q5+koECLsUFdTed6mUrqzJoItsRxy8s+0N+iD7SuoehwA3rZzG8Ys02HBYqLGjbU3l9/HH&#10;KNjNu+xzb/+Gqn372hUfxeI1X3ilnh7HbAnC0+jv4Vt7rxVMk9kMrm/CE5Drf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KXkVIDHAAAA3QAAAA8AAAAAAAAAAAAAAAAAmAIAAGRy&#10;cy9kb3ducmV2LnhtbFBLBQYAAAAABAAEAPUAAACMAwAAAAA=&#10;" filled="f" stroked="f">
                  <v:textbox inset="0,0,0,0">
                    <w:txbxContent>
                      <w:p w:rsidR="00CB15AF" w:rsidRDefault="00CB15AF" w:rsidP="00CB15AF">
                        <w:pPr>
                          <w:spacing w:after="160" w:line="259" w:lineRule="auto"/>
                        </w:pPr>
                        <w:r>
                          <w:t xml:space="preserve"> </w:t>
                        </w:r>
                      </w:p>
                    </w:txbxContent>
                  </v:textbox>
                </v:rect>
                <v:rect id="Rectangle 2156" o:spid="_x0000_s1050" style="position:absolute;left:4571;top:38563;width:507;height:22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TbK98YA&#10;AADdAAAADwAAAGRycy9kb3ducmV2LnhtbESPQWvCQBSE70L/w/KE3swmQkWjq4S2osdWC9HbI/tM&#10;gtm3IbuatL++WxB6HGbmG2a1GUwj7tS52rKCJIpBEBdW11wq+DpuJ3MQziNrbCyTgm9ysFk/jVaY&#10;atvzJ90PvhQBwi5FBZX3bSqlKyoy6CLbEgfvYjuDPsiulLrDPsBNI6dxPJMGaw4LFbb0WlFxPdyM&#10;gt28zU57+9OXzft5l3/ki7fjwiv1PB6yJQhPg/8PP9p7rWCavMzg7014AnL9C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TbK98YAAADdAAAADwAAAAAAAAAAAAAAAACYAgAAZHJz&#10;L2Rvd25yZXYueG1sUEsFBgAAAAAEAAQA9QAAAIsDAAAAAA==&#10;" filled="f" stroked="f">
                  <v:textbox inset="0,0,0,0">
                    <w:txbxContent>
                      <w:p w:rsidR="00CB15AF" w:rsidRDefault="00CB15AF" w:rsidP="00CB15AF">
                        <w:pPr>
                          <w:spacing w:after="160" w:line="259" w:lineRule="auto"/>
                        </w:pPr>
                        <w:r>
                          <w:t xml:space="preserve"> </w:t>
                        </w:r>
                      </w:p>
                    </w:txbxContent>
                  </v:textbox>
                </v:rect>
                <v:rect id="Rectangle 2157" o:spid="_x0000_s1051" style="position:absolute;left:4571;top:40316;width:507;height:22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npvbMYA&#10;AADdAAAADwAAAGRycy9kb3ducmV2LnhtbESPS4vCQBCE78L+h6EXvOlEwVd0FFkVPfpYcPfWZNok&#10;bKYnZEYT/fWOIOyxqKqvqNmiMYW4UeVyywp63QgEcWJ1zqmC79OmMwbhPLLGwjIpuJODxfyjNcNY&#10;25oPdDv6VAQIuxgVZN6XsZQuycig69qSOHgXWxn0QVap1BXWAW4K2Y+ioTSYc1jIsKSvjJK/49Uo&#10;2I7L5c/OPuq0WP9uz/vzZHWaeKXan81yCsJT4//D7/ZOK+j3BiN4vQlPQM6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npvbMYAAADdAAAADwAAAAAAAAAAAAAAAACYAgAAZHJz&#10;L2Rvd25yZXYueG1sUEsFBgAAAAAEAAQA9QAAAIsDAAAAAA==&#10;" filled="f" stroked="f">
                  <v:textbox inset="0,0,0,0">
                    <w:txbxContent>
                      <w:p w:rsidR="00CB15AF" w:rsidRDefault="00CB15AF" w:rsidP="00CB15AF">
                        <w:pPr>
                          <w:spacing w:after="160" w:line="259" w:lineRule="auto"/>
                        </w:pPr>
                        <w:r>
                          <w:t xml:space="preserve"> </w:t>
                        </w:r>
                      </w:p>
                    </w:txbxContent>
                  </v:textbox>
                </v:rect>
                <v:rect id="Rectangle 2158" o:spid="_x0000_s1052" style="position:absolute;left:4571;top:42068;width:507;height:22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X7HsEA&#10;AADdAAAADwAAAGRycy9kb3ducmV2LnhtbERPy4rCMBTdC/5DuMLsNFVQtBpFdESXvkDdXZprW2xu&#10;SpOxHb/eLASXh/OeLRpTiCdVLresoN+LQBAnVuecKjifNt0xCOeRNRaWScE/OVjM260ZxtrWfKDn&#10;0acihLCLUUHmfRlL6ZKMDLqeLYkDd7eVQR9glUpdYR3CTSEHUTSSBnMODRmWtMooeRz/jILtuFxe&#10;d/ZVp8XvbXvZXybr08Qr9dNpllMQnhr/FX/cO61g0B+GueFNeAJy/gY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vl+x7BAAAA3QAAAA8AAAAAAAAAAAAAAAAAmAIAAGRycy9kb3du&#10;cmV2LnhtbFBLBQYAAAAABAAEAPUAAACGAwAAAAA=&#10;" filled="f" stroked="f">
                  <v:textbox inset="0,0,0,0">
                    <w:txbxContent>
                      <w:p w:rsidR="00CB15AF" w:rsidRDefault="00CB15AF" w:rsidP="00CB15AF">
                        <w:pPr>
                          <w:spacing w:after="160" w:line="259" w:lineRule="auto"/>
                        </w:pPr>
                        <w:r>
                          <w:t xml:space="preserve"> </w:t>
                        </w:r>
                      </w:p>
                    </w:txbxContent>
                  </v:textbox>
                </v:rect>
                <v:rect id="Rectangle 2159" o:spid="_x0000_s1053" style="position:absolute;top:43821;width:506;height:22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KlehccA&#10;AADdAAAADwAAAGRycy9kb3ducmV2LnhtbESPQWvCQBSE7wX/w/KE3upGocVE1xC0RY+tEaK3R/aZ&#10;BLNvQ3Zr0v76bqHQ4zAz3zDrdDStuFPvGssK5rMIBHFpdcOVglP+9rQE4TyyxtYyKfgiB+lm8rDG&#10;RNuBP+h+9JUIEHYJKqi97xIpXVmTQTezHXHwrrY36IPsK6l7HALctHIRRS/SYMNhocaOtjWVt+On&#10;UbBfdtn5YL+Hqn297Iv3It7lsVfqcTpmKxCeRv8f/msftILF/DmG3zfhCcjND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CSpXoXHAAAA3QAAAA8AAAAAAAAAAAAAAAAAmAIAAGRy&#10;cy9kb3ducmV2LnhtbFBLBQYAAAAABAAEAPUAAACMAwAAAAA=&#10;" filled="f" stroked="f">
                  <v:textbox inset="0,0,0,0">
                    <w:txbxContent>
                      <w:p w:rsidR="00CB15AF" w:rsidRDefault="00CB15AF" w:rsidP="00CB15AF">
                        <w:pPr>
                          <w:spacing w:after="160" w:line="259" w:lineRule="auto"/>
                        </w:pPr>
                        <w:r>
                          <w:t xml:space="preserve"> </w:t>
                        </w:r>
                      </w:p>
                    </w:txbxContent>
                  </v:textbox>
                </v:rect>
                <v:rect id="Rectangle 2160" o:spid="_x0000_s1054" style="position:absolute;top:45573;width:506;height:22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89pcQA&#10;AADdAAAADwAAAGRycy9kb3ducmV2LnhtbERPTW+CQBC9N+l/2EyT3uoCB6LIYkzVyLFVE/U2YUcg&#10;ZWcJuwrtr+8emvT48r7z1WQ68aDBtZYVxLMIBHFldcu1gtNx9zYH4Tyyxs4yKfgmB6vi+SnHTNuR&#10;P+lx8LUIIewyVNB432dSuqohg25me+LA3exg0Ac41FIPOIZw08kkilJpsOXQ0GBP7w1VX4e7UbCf&#10;9+tLaX/Gutte9+eP82JzXHilXl+m9RKEp8n/i//cpVaQxGnYH96EJyCL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v/PaXEAAAA3QAAAA8AAAAAAAAAAAAAAAAAmAIAAGRycy9k&#10;b3ducmV2LnhtbFBLBQYAAAAABAAEAPUAAACJAwAAAAA=&#10;" filled="f" stroked="f">
                  <v:textbox inset="0,0,0,0">
                    <w:txbxContent>
                      <w:p w:rsidR="00CB15AF" w:rsidRDefault="00CB15AF" w:rsidP="00CB15AF">
                        <w:pPr>
                          <w:spacing w:after="160" w:line="259" w:lineRule="auto"/>
                        </w:pPr>
                        <w:r>
                          <w:t xml:space="preserve"> </w:t>
                        </w:r>
                      </w:p>
                    </w:txbxContent>
                  </v:textbox>
                </v:rect>
                <v:rect id="Rectangle 2161" o:spid="_x0000_s1055" style="position:absolute;top:47326;width:506;height:22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LOYPscA&#10;AADdAAAADwAAAGRycy9kb3ducmV2LnhtbESPQWvCQBSE74L/YXlCb7qJB0lSV5Fq0WObCGlvj+xr&#10;Epp9G7Jbk/bXdwsFj8PMfMNs95PpxI0G11pWEK8iEMSV1S3XCq7F8zIB4Tyyxs4yKfgmB/vdfLbF&#10;TNuRX+mW+1oECLsMFTTe95mUrmrIoFvZnjh4H3Yw6IMcaqkHHAPcdHIdRRtpsOWw0GBPTw1Vn/mX&#10;UXBO+sPbxf6MdXd6P5cvZXosUq/Uw2I6PILwNPl7+L990QrW8SaGvzfhCcjdL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BSzmD7HAAAA3QAAAA8AAAAAAAAAAAAAAAAAmAIAAGRy&#10;cy9kb3ducmV2LnhtbFBLBQYAAAAABAAEAPUAAACMAwAAAAA=&#10;" filled="f" stroked="f">
                  <v:textbox inset="0,0,0,0">
                    <w:txbxContent>
                      <w:p w:rsidR="00CB15AF" w:rsidRDefault="00CB15AF" w:rsidP="00CB15AF">
                        <w:pPr>
                          <w:spacing w:after="160" w:line="259" w:lineRule="auto"/>
                        </w:pPr>
                        <w:r>
                          <w:t xml:space="preserve"> </w:t>
                        </w:r>
                      </w:p>
                    </w:txbxContent>
                  </v:textbox>
                </v:rect>
                <v:shape id="Shape 2162" o:spid="_x0000_s1056" style="position:absolute;left:31616;top:20500;width:762;height:5779;visibility:visible;mso-wrap-style:square;v-text-anchor:top" coordsize="76200,5778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Kx7KcYA&#10;AADdAAAADwAAAGRycy9kb3ducmV2LnhtbESPQWsCMRSE7wX/Q3iCl1KzrmBlNYoISqUnbSl4e2xe&#10;N0s3L0sS17W/vhGEHoeZ+YZZrnvbiI58qB0rmIwzEMSl0zVXCj4/di9zECEia2wck4IbBVivBk9L&#10;LLS78pG6U6xEgnAoUIGJsS2kDKUhi2HsWuLkfTtvMSbpK6k9XhPcNjLPspm0WHNaMNjS1lD5c7pY&#10;BfTaHd9dP/+dNj6zz+Z22H/5s1KjYb9ZgIjUx//wo/2mFeSTWQ73N+kJyNU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5Kx7KcYAAADdAAAADwAAAAAAAAAAAAAAAACYAgAAZHJz&#10;L2Rvd25yZXYueG1sUEsFBgAAAAAEAAQA9QAAAIsDAAAAAA==&#10;" path="m38100,v3556,,6350,2794,6350,6350l44450,501650r31750,l38100,577850,,501650r31750,l31750,6350c31750,2794,34544,,38100,xe" fillcolor="black" stroked="f" strokeweight="0">
                  <v:stroke miterlimit="83231f" joinstyle="miter"/>
                  <v:path arrowok="t" textboxrect="0,0,76200,577850"/>
                </v:shape>
                <v:shape id="Shape 2163" o:spid="_x0000_s1057" style="position:absolute;left:31616;top:14176;width:762;height:5778;visibility:visible;mso-wrap-style:square;v-text-anchor:top" coordsize="76200,5778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DessYA&#10;AADdAAAADwAAAGRycy9kb3ducmV2LnhtbESPT2sCMRTE7wW/Q3hCL0WzKqisRpFCS6Un/yB4e2ye&#10;m8XNy5Kk6+qnbwoFj8PM/IZZrjtbi5Z8qBwrGA0zEMSF0xWXCo6Hj8EcRIjIGmvHpOBOAdar3ssS&#10;c+1uvKN2H0uRIBxyVGBibHIpQ2HIYhi6hjh5F+ctxiR9KbXHW4LbWo6zbCotVpwWDDb0bqi47n+s&#10;Apq1u2/XzR+T2mf2zdy3nyd/Vuq1320WICJ18Rn+b39pBePRdAJ/b9ITkK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DessYAAADdAAAADwAAAAAAAAAAAAAAAACYAgAAZHJz&#10;L2Rvd25yZXYueG1sUEsFBgAAAAAEAAQA9QAAAIsDAAAAAA==&#10;" path="m38100,v3556,,6350,2794,6350,6350l44450,501650r31750,l38100,577850,,501650r31750,l31750,6350c31750,2794,34544,,38100,xe" fillcolor="black" stroked="f" strokeweight="0">
                  <v:stroke miterlimit="83231f" joinstyle="miter"/>
                  <v:path arrowok="t" textboxrect="0,0,76200,577850"/>
                </v:shape>
                <v:shape id="Shape 2164" o:spid="_x0000_s1058" style="position:absolute;left:31616;top:6733;width:762;height:4636;visibility:visible;mso-wrap-style:square;v-text-anchor:top" coordsize="76200,4635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I9GWcQA&#10;AADdAAAADwAAAGRycy9kb3ducmV2LnhtbESP3WoCMRSE7wt9h3AK3tWsIlK3RtlKRb0q/jzAYXO6&#10;Wd2chCTq9u0bodDLYWa+YebL3nbiRiG2jhWMhgUI4trplhsFp+P69Q1ETMgaO8ek4IciLBfPT3Ms&#10;tbvznm6H1IgM4ViiApOSL6WMtSGLceg8cfa+XbCYsgyN1AHvGW47OS6KqbTYcl4w6GllqL4crlbB&#10;+Wtmtnysgl9RUa03Hz7R506pwUtfvYNI1Kf/8F97qxWMR9MJPN7kJyA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SPRlnEAAAA3QAAAA8AAAAAAAAAAAAAAAAAmAIAAGRycy9k&#10;b3ducmV2LnhtbFBLBQYAAAAABAAEAPUAAACJAwAAAAA=&#10;" path="m38100,v3556,,6350,2794,6350,6350l44450,387350r31750,l38100,463550,,387350r31750,l31750,6350c31750,2794,34544,,38100,xe" fillcolor="black" stroked="f" strokeweight="0">
                  <v:stroke miterlimit="83231f" joinstyle="miter"/>
                  <v:path arrowok="t" textboxrect="0,0,76200,463550"/>
                </v:shape>
                <v:shape id="Shape 2165" o:spid="_x0000_s1059" style="position:absolute;left:31616;top:2;width:762;height:4636;visibility:visible;mso-wrap-style:square;v-text-anchor:top" coordsize="76200,4635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8PjwsQA&#10;AADdAAAADwAAAGRycy9kb3ducmV2LnhtbESP3WoCMRSE7wt9h3AK3tWsglK3RtlKRb0q/jzAYXO6&#10;Wd2chCTq9u0bodDLYWa+YebL3nbiRiG2jhWMhgUI4trplhsFp+P69Q1ETMgaO8ek4IciLBfPT3Ms&#10;tbvznm6H1IgM4ViiApOSL6WMtSGLceg8cfa+XbCYsgyN1AHvGW47OS6KqbTYcl4w6GllqL4crlbB&#10;+Wtmtnysgl9RUa03Hz7R506pwUtfvYNI1Kf/8F97qxWMR9MJPN7kJyA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vD48LEAAAA3QAAAA8AAAAAAAAAAAAAAAAAmAIAAGRycy9k&#10;b3ducmV2LnhtbFBLBQYAAAAABAAEAPUAAACJAwAAAAA=&#10;" path="m38100,v3556,,6350,2794,6350,6350l44450,387350r31750,l38100,463550,,387350r31750,l31750,6350c31750,2794,34544,,38100,xe" fillcolor="black" stroked="f" strokeweight="0">
                  <v:stroke miterlimit="83231f" joinstyle="miter"/>
                  <v:path arrowok="t" textboxrect="0,0,76200,463550"/>
                </v:shape>
                <v:shape id="Shape 14178" o:spid="_x0000_s1060" style="position:absolute;left:14839;top:66;width:34309;height:3061;visibility:visible;mso-wrap-style:square;v-text-anchor:top" coordsize="3430905,3060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UKNb8YA&#10;AADeAAAADwAAAGRycy9kb3ducmV2LnhtbESPQU/DMAyF70j8h8hIu7F0aIypLJsQWyWE4NDCD7AS&#10;01Y0TpVkXfn3+IDEzdZ7fu/z7jD7QU0UUx/YwGpZgCK2wfXcGvj8qG63oFJGdjgEJgM/lOCwv77a&#10;YenChWuamtwqCeFUooEu57HUOtmOPKZlGIlF+wrRY5Y1ttpFvEi4H/RdUWy0x56locORnjuy383Z&#10;G7Dbt1hFO72eT/ndbY5NfV9xbcziZn56BJVpzv/mv+sXJ/jr1YPwyjsyg97/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UKNb8YAAADeAAAADwAAAAAAAAAAAAAAAACYAgAAZHJz&#10;L2Rvd25yZXYueG1sUEsFBgAAAAAEAAQA9QAAAIsDAAAAAA==&#10;" path="m,l3430905,r,306070l,306070,,e" stroked="f" strokeweight="0">
                  <v:stroke miterlimit="83231f" joinstyle="miter"/>
                  <v:path arrowok="t" textboxrect="0,0,3430905,306070"/>
                </v:shape>
                <v:shape id="Shape 2167" o:spid="_x0000_s1061" style="position:absolute;left:14839;top:66;width:34309;height:3061;visibility:visible;mso-wrap-style:square;v-text-anchor:top" coordsize="3430905,3060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uYhkMUA&#10;AADdAAAADwAAAGRycy9kb3ducmV2LnhtbESPQWsCMRSE74X+h/AKvdXsSrGyGsUWhB56aG0Fj4/N&#10;M1l287Ik0V399aZQ6HGYmW+Y5Xp0nThTiI1nBeWkAEFce92wUfDzvX2ag4gJWWPnmRRcKMJ6dX+3&#10;xEr7gb/ovEtGZAjHChXYlPpKylhbchgnvifO3tEHhynLYKQOOGS46+S0KGbSYcN5wWJPb5bqdndy&#10;CoqP50v7eTWDDSO1rwdbekN7pR4fxs0CRKIx/Yf/2u9awbScvcDvm/wE5OoG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65iGQxQAAAN0AAAAPAAAAAAAAAAAAAAAAAJgCAABkcnMv&#10;ZG93bnJldi54bWxQSwUGAAAAAAQABAD1AAAAigMAAAAA&#10;" path="m,306070r3430905,l3430905,,,,,306070xe" filled="f" strokeweight=".5pt">
                  <v:stroke miterlimit="83231f" joinstyle="miter" endcap="round"/>
                  <v:path arrowok="t" textboxrect="0,0,3430905,306070"/>
                </v:shape>
                <v:rect id="Rectangle 2168" o:spid="_x0000_s1062" style="position:absolute;left:22025;top:971;width:26496;height:18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Ykxo8QA&#10;AADdAAAADwAAAGRycy9kb3ducmV2LnhtbERPTW+CQBC9N+l/2EyT3uoCB6LIYkzVyLFVE/U2YUcg&#10;ZWcJuwrtr+8emvT48r7z1WQ68aDBtZYVxLMIBHFldcu1gtNx9zYH4Tyyxs4yKfgmB6vi+SnHTNuR&#10;P+lx8LUIIewyVNB432dSuqohg25me+LA3exg0Ac41FIPOIZw08kkilJpsOXQ0GBP7w1VX4e7UbCf&#10;9+tLaX/Gutte9+eP82JzXHilXl+m9RKEp8n/i//cpVaQxGmYG96EJyCL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WJMaPEAAAA3QAAAA8AAAAAAAAAAAAAAAAAmAIAAGRycy9k&#10;b3ducmV2LnhtbFBLBQYAAAAABAAEAPUAAACJAwAAAAA=&#10;" filled="f" stroked="f">
                  <v:textbox inset="0,0,0,0">
                    <w:txbxContent>
                      <w:p w:rsidR="00CB15AF" w:rsidRDefault="00CB15AF" w:rsidP="00CB15AF">
                        <w:pPr>
                          <w:spacing w:after="160" w:line="259" w:lineRule="auto"/>
                        </w:pPr>
                        <w:r>
                          <w:t>Прием, регистрация заявления</w:t>
                        </w:r>
                      </w:p>
                    </w:txbxContent>
                  </v:textbox>
                </v:rect>
                <v:rect id="Rectangle 2169" o:spid="_x0000_s1063" style="position:absolute;left:41961;top:670;width:507;height:22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sWUOMcA&#10;AADdAAAADwAAAGRycy9kb3ducmV2LnhtbESPT2vCQBTE74V+h+UVvNWNHkKSuor4B3NstWC9PbLP&#10;JJh9G7JrEvvpu4VCj8PM/IZZrEbTiJ46V1tWMJtGIIgLq2suFXye9q8JCOeRNTaWScGDHKyWz08L&#10;zLQd+IP6oy9FgLDLUEHlfZtJ6YqKDLqpbYmDd7WdQR9kV0rd4RDgppHzKIqlwZrDQoUtbSoqbse7&#10;UXBI2vVXbr+HstldDuf3c7o9pV6pycu4fgPhafT/4b92rhXMZ3EKv2/CE5DLH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OrFlDjHAAAA3QAAAA8AAAAAAAAAAAAAAAAAmAIAAGRy&#10;cy9kb3ducmV2LnhtbFBLBQYAAAAABAAEAPUAAACMAwAAAAA=&#10;" filled="f" stroked="f">
                  <v:textbox inset="0,0,0,0">
                    <w:txbxContent>
                      <w:p w:rsidR="00CB15AF" w:rsidRDefault="00CB15AF" w:rsidP="00CB15AF">
                        <w:pPr>
                          <w:spacing w:after="160" w:line="259" w:lineRule="auto"/>
                        </w:pPr>
                        <w:r>
                          <w:t xml:space="preserve"> </w:t>
                        </w:r>
                      </w:p>
                    </w:txbxContent>
                  </v:textbox>
                </v:rect>
                <v:shape id="Shape 2171" o:spid="_x0000_s1064" style="position:absolute;left:21329;top:32781;width:19805;height:7817;visibility:visible;mso-wrap-style:square;v-text-anchor:top" coordsize="1980565,78168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CNbRMUA&#10;AADdAAAADwAAAGRycy9kb3ducmV2LnhtbESPUWvCMBSF34X9h3AHe5E1rQ9OOqNUQTZkMKz7AXfN&#10;XVPW3JQkavfvzUDw8XDO+Q5nuR5tL87kQ+dYQZHlIIgbpztuFXwdd88LECEia+wdk4I/CrBePUyW&#10;WGp34QOd69iKBOFQogIT41BKGRpDFkPmBuLk/ThvMSbpW6k9XhLc9nKW53NpseO0YHCgraHmtz5Z&#10;BZvQz+Wpqr/fPv24Mx+8n1YelXp6HKtXEJHGeA/f2u9awax4KeD/TXoCcnU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II1tExQAAAN0AAAAPAAAAAAAAAAAAAAAAAJgCAABkcnMv&#10;ZG93bnJldi54bWxQSwUGAAAAAAQABAD1AAAAigMAAAAA&#10;" path="m,781685r1980565,l1980565,,,,,781685xe" filled="f" strokeweight=".5pt">
                  <v:stroke miterlimit="83231f" joinstyle="miter" endcap="round"/>
                  <v:path arrowok="t" textboxrect="0,0,1980565,781685"/>
                </v:shape>
                <v:rect id="Rectangle 2172" o:spid="_x0000_s1065" style="position:absolute;left:22390;top:33618;width:18117;height:18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biQlMYA&#10;AADdAAAADwAAAGRycy9kb3ducmV2LnhtbESPS4vCQBCE78L+h6EXvOnEHHxER5FdRY8+FlxvTaY3&#10;CZvpCZnRRH+9Iwgei6r6ipotWlOKK9WusKxg0I9AEKdWF5wp+Dmue2MQziNrLC2Tghs5WMw/OjNM&#10;tG14T9eDz0SAsEtQQe59lUjp0pwMur6tiIP3Z2uDPsg6k7rGJsBNKeMoGkqDBYeFHCv6yin9P1yM&#10;gs24Wv5u7b3JytV5c9qdJt/HiVeq+9kupyA8tf4dfrW3WkE8GMXwfBOegJw/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biQlMYAAADdAAAADwAAAAAAAAAAAAAAAACYAgAAZHJz&#10;L2Rvd25yZXYueG1sUEsFBgAAAAAEAAQA9QAAAIsDAAAAAA==&#10;" filled="f" stroked="f">
                  <v:textbox inset="0,0,0,0">
                    <w:txbxContent>
                      <w:p w:rsidR="00CB15AF" w:rsidRDefault="00CB15AF" w:rsidP="00CB15AF">
                        <w:pPr>
                          <w:spacing w:after="160" w:line="259" w:lineRule="auto"/>
                        </w:pPr>
                        <w:r>
                          <w:t xml:space="preserve">Предоставление </w:t>
                        </w:r>
                        <w:proofErr w:type="spellStart"/>
                        <w:r>
                          <w:t>заяв</w:t>
                        </w:r>
                        <w:proofErr w:type="spellEnd"/>
                      </w:p>
                    </w:txbxContent>
                  </v:textbox>
                </v:rect>
                <v:rect id="Rectangle 2173" o:spid="_x0000_s1066" style="position:absolute;left:36017;top:33618;width:1085;height:18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vQ1D8YA&#10;AADdAAAADwAAAGRycy9kb3ducmV2LnhtbESPS4vCQBCE78L+h6EXvOlEBR/RUWRV9Ohjwd1bk2mT&#10;sJmekBlN9Nc7grDHoqq+omaLxhTiRpXLLSvodSMQxInVOacKvk+bzhiE88gaC8uk4E4OFvOP1gxj&#10;bWs+0O3oUxEg7GJUkHlfxlK6JCODrmtL4uBdbGXQB1mlUldYB7gpZD+KhtJgzmEhw5K+Mkr+jlej&#10;YDsulz87+6jTYv27Pe/Pk9Vp4pVqfzbLKQhPjf8Pv9s7raDfGw3g9SY8ATl/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vQ1D8YAAADdAAAADwAAAAAAAAAAAAAAAACYAgAAZHJz&#10;L2Rvd25yZXYueG1sUEsFBgAAAAAEAAQA9QAAAIsDAAAAAA==&#10;" filled="f" stroked="f">
                  <v:textbox inset="0,0,0,0">
                    <w:txbxContent>
                      <w:p w:rsidR="00CB15AF" w:rsidRDefault="00CB15AF" w:rsidP="00CB15AF">
                        <w:pPr>
                          <w:spacing w:after="160" w:line="259" w:lineRule="auto"/>
                        </w:pPr>
                        <w:r>
                          <w:t>и</w:t>
                        </w:r>
                      </w:p>
                    </w:txbxContent>
                  </v:textbox>
                </v:rect>
                <v:rect id="Rectangle 2174" o:spid="_x0000_s1067" style="position:absolute;left:36840;top:33618;width:4820;height:18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R2te8YA&#10;AADdAAAADwAAAGRycy9kb3ducmV2LnhtbESPS4vCQBCE78L+h6EXvOlEER/RUWRV9Ohjwd1bk2mT&#10;sJmekBlN9Nc7grDHoqq+omaLxhTiRpXLLSvodSMQxInVOacKvk+bzhiE88gaC8uk4E4OFvOP1gxj&#10;bWs+0O3oUxEg7GJUkHlfxlK6JCODrmtL4uBdbGXQB1mlUldYB7gpZD+KhtJgzmEhw5K+Mkr+jlej&#10;YDsulz87+6jTYv27Pe/Pk9Vp4pVqfzbLKQhPjf8Pv9s7raDfGw3g9SY8ATl/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gR2te8YAAADdAAAADwAAAAAAAAAAAAAAAACYAgAAZHJz&#10;L2Rvd25yZXYueG1sUEsFBgAAAAAEAAQA9QAAAIsDAAAAAA==&#10;" filled="f" stroked="f">
                  <v:textbox inset="0,0,0,0">
                    <w:txbxContent>
                      <w:p w:rsidR="00CB15AF" w:rsidRDefault="00CB15AF" w:rsidP="00CB15AF">
                        <w:pPr>
                          <w:spacing w:after="160" w:line="259" w:lineRule="auto"/>
                        </w:pPr>
                        <w:proofErr w:type="spellStart"/>
                        <w:r>
                          <w:t>телю</w:t>
                        </w:r>
                        <w:proofErr w:type="spellEnd"/>
                        <w:r>
                          <w:t xml:space="preserve"> </w:t>
                        </w:r>
                      </w:p>
                    </w:txbxContent>
                  </v:textbox>
                </v:rect>
                <v:rect id="Rectangle 2175" o:spid="_x0000_s1068" style="position:absolute;left:40468;top:33317;width:506;height:22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lEI4MYA&#10;AADdAAAADwAAAGRycy9kb3ducmV2LnhtbESPS4vCQBCE78L+h6EXvOlEwVd0FFkVPfpYcPfWZNok&#10;bKYnZEYT/fWOIOyxqKqvqNmiMYW4UeVyywp63QgEcWJ1zqmC79OmMwbhPLLGwjIpuJODxfyjNcNY&#10;25oPdDv6VAQIuxgVZN6XsZQuycig69qSOHgXWxn0QVap1BXWAW4K2Y+ioTSYc1jIsKSvjJK/49Uo&#10;2I7L5c/OPuq0WP9uz/vzZHWaeKXan81yCsJT4//D7/ZOK+j3RgN4vQlPQM6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7lEI4MYAAADdAAAADwAAAAAAAAAAAAAAAACYAgAAZHJz&#10;L2Rvd25yZXYueG1sUEsFBgAAAAAEAAQA9QAAAIsDAAAAAA==&#10;" filled="f" stroked="f">
                  <v:textbox inset="0,0,0,0">
                    <w:txbxContent>
                      <w:p w:rsidR="00CB15AF" w:rsidRDefault="00CB15AF" w:rsidP="00CB15AF">
                        <w:pPr>
                          <w:spacing w:after="160" w:line="259" w:lineRule="auto"/>
                        </w:pPr>
                        <w:r>
                          <w:t xml:space="preserve"> </w:t>
                        </w:r>
                      </w:p>
                    </w:txbxContent>
                  </v:textbox>
                </v:rect>
                <v:rect id="Rectangle 2176" o:spid="_x0000_s1069" style="position:absolute;left:22421;top:35374;width:9721;height:18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oOWl8cA&#10;AADdAAAADwAAAGRycy9kb3ducmV2LnhtbESPQWvCQBSE7wX/w/IKvTWbeLAaXSXYFj1WI6S9PbLP&#10;JDT7NmS3Ju2v7wqCx2FmvmFWm9G04kK9aywrSKIYBHFpdcOVglP+/jwH4TyyxtYyKfglB5v15GGF&#10;qbYDH+hy9JUIEHYpKqi971IpXVmTQRfZjjh4Z9sb9EH2ldQ9DgFuWjmN45k02HBYqLGjbU3l9/HH&#10;KNjNu+xzb/+Gqn372hUfxeI1X3ilnh7HbAnC0+jv4Vt7rxVMk5cZXN+EJyDX/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B6DlpfHAAAA3QAAAA8AAAAAAAAAAAAAAAAAmAIAAGRy&#10;cy9kb3ducmV2LnhtbFBLBQYAAAAABAAEAPUAAACMAwAAAAA=&#10;" filled="f" stroked="f">
                  <v:textbox inset="0,0,0,0">
                    <w:txbxContent>
                      <w:p w:rsidR="00CB15AF" w:rsidRDefault="00CB15AF" w:rsidP="00CB15AF">
                        <w:pPr>
                          <w:spacing w:after="160" w:line="259" w:lineRule="auto"/>
                        </w:pPr>
                        <w:r>
                          <w:t xml:space="preserve">результата </w:t>
                        </w:r>
                      </w:p>
                    </w:txbxContent>
                  </v:textbox>
                </v:rect>
                <v:rect id="Rectangle 2177" o:spid="_x0000_s1070" style="position:absolute;left:29739;top:35374;width:14218;height:18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c8zDMYA&#10;AADdAAAADwAAAGRycy9kb3ducmV2LnhtbESPQWvCQBSE70L/w/KE3swmHqpGVwltRY+tFqK3R/aZ&#10;BLNvQ3Y1aX99tyD0OMzMN8xqM5hG3KlztWUFSRSDIC6srrlU8HXcTuYgnEfW2FgmBd/kYLN+Gq0w&#10;1bbnT7offCkChF2KCirv21RKV1Rk0EW2JQ7exXYGfZBdKXWHfYCbRk7j+EUarDksVNjSa0XF9XAz&#10;CnbzNjvt7U9fNu/nXf6RL96OC6/U83jIliA8Df4//GjvtYJpMpvB35vwBOT6F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c8zDMYAAADdAAAADwAAAAAAAAAAAAAAAACYAgAAZHJz&#10;L2Rvd25yZXYueG1sUEsFBgAAAAAEAAQA9QAAAIsDAAAAAA==&#10;" filled="f" stroked="f">
                  <v:textbox inset="0,0,0,0">
                    <w:txbxContent>
                      <w:p w:rsidR="00CB15AF" w:rsidRDefault="00CB15AF" w:rsidP="00CB15AF">
                        <w:pPr>
                          <w:spacing w:after="160" w:line="259" w:lineRule="auto"/>
                        </w:pPr>
                        <w:r>
                          <w:t xml:space="preserve">предоставления </w:t>
                        </w:r>
                      </w:p>
                    </w:txbxContent>
                  </v:textbox>
                </v:rect>
                <v:rect id="Rectangle 2178" o:spid="_x0000_s1071" style="position:absolute;left:40422;top:35073;width:507;height:22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FCnfsEA&#10;AADdAAAADwAAAGRycy9kb3ducmV2LnhtbERPy4rCMBTdC/5DuMLsNNWFj2oU0RFd+gJ1d2mubbG5&#10;KU3Gdvx6sxBcHs57tmhMIZ5Uudyygn4vAkGcWJ1zquB82nTHIJxH1lhYJgX/5GAxb7dmGGtb84Ge&#10;R5+KEMIuRgWZ92UspUsyMuh6tiQO3N1WBn2AVSp1hXUIN4UcRNFQGsw5NGRY0iqj5HH8Mwq243J5&#10;3dlXnRa/t+1lf5msTxOv1E+nWU5BeGr8V/xx77SCQX8U5oY34QnI+R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BQp37BAAAA3QAAAA8AAAAAAAAAAAAAAAAAmAIAAGRycy9kb3du&#10;cmV2LnhtbFBLBQYAAAAABAAEAPUAAACGAwAAAAA=&#10;" filled="f" stroked="f">
                  <v:textbox inset="0,0,0,0">
                    <w:txbxContent>
                      <w:p w:rsidR="00CB15AF" w:rsidRDefault="00CB15AF" w:rsidP="00CB15AF">
                        <w:pPr>
                          <w:spacing w:after="160" w:line="259" w:lineRule="auto"/>
                        </w:pPr>
                        <w:r>
                          <w:t xml:space="preserve"> </w:t>
                        </w:r>
                      </w:p>
                    </w:txbxContent>
                  </v:textbox>
                </v:rect>
                <v:rect id="Rectangle 2179" o:spid="_x0000_s1072" style="position:absolute;left:23671;top:37173;width:17127;height:18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xwC5ccA&#10;AADdAAAADwAAAGRycy9kb3ducmV2LnhtbESPQWvCQBSE7wX/w/KE3upGD62JriFoix5bI0Rvj+wz&#10;CWbfhuzWpP313UKhx2FmvmHW6WhacafeNZYVzGcRCOLS6oYrBaf87WkJwnlkja1lUvBFDtLN5GGN&#10;ibYDf9D96CsRIOwSVFB73yVSurImg25mO+LgXW1v0AfZV1L3OAS4aeUiip6lwYbDQo0dbWsqb8dP&#10;o2C/7LLzwX4PVft62RfvRbzLY6/U43TMViA8jf4//Nc+aAWL+UsMv2/CE5CbH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G8cAuXHAAAA3QAAAA8AAAAAAAAAAAAAAAAAmAIAAGRy&#10;cy9kb3ducmV2LnhtbFBLBQYAAAAABAAEAPUAAACMAwAAAAA=&#10;" filled="f" stroked="f">
                  <v:textbox inset="0,0,0,0">
                    <w:txbxContent>
                      <w:p w:rsidR="00CB15AF" w:rsidRDefault="00CB15AF" w:rsidP="00CB15AF">
                        <w:pPr>
                          <w:spacing w:after="160" w:line="259" w:lineRule="auto"/>
                        </w:pPr>
                        <w:r>
                          <w:t xml:space="preserve">муниципальной </w:t>
                        </w:r>
                        <w:proofErr w:type="spellStart"/>
                        <w:r>
                          <w:t>усл</w:t>
                        </w:r>
                        <w:proofErr w:type="spellEnd"/>
                      </w:p>
                    </w:txbxContent>
                  </v:textbox>
                </v:rect>
                <v:rect id="Rectangle 2180" o:spid="_x0000_s1073" style="position:absolute;left:36597;top:37173;width:1013;height:18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PbX8MA&#10;AADdAAAADwAAAGRycy9kb3ducmV2LnhtbERPy4rCMBTdC/5DuMLsNNWF1GpaxAe6nFFB3V2aO22Z&#10;5qY00Xbm6ycLweXhvFdZb2rxpNZVlhVMJxEI4tzqigsFl/N+HINwHlljbZkU/JKDLB0OVpho2/EX&#10;PU++ECGEXYIKSu+bREqXl2TQTWxDHLhv2xr0AbaF1C12IdzUchZFc2mw4tBQYkObkvKf08MoOMTN&#10;+na0f11R7+6H6+d1sT0vvFIfo369BOGp92/xy33UCmbTOOwPb8ITkOk/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PbX8MAAADdAAAADwAAAAAAAAAAAAAAAACYAgAAZHJzL2Rv&#10;d25yZXYueG1sUEsFBgAAAAAEAAQA9QAAAIgDAAAAAA==&#10;" filled="f" stroked="f">
                  <v:textbox inset="0,0,0,0">
                    <w:txbxContent>
                      <w:p w:rsidR="00CB15AF" w:rsidRDefault="00CB15AF" w:rsidP="00CB15AF">
                        <w:pPr>
                          <w:spacing w:after="160" w:line="259" w:lineRule="auto"/>
                        </w:pPr>
                        <w:r>
                          <w:t>у</w:t>
                        </w:r>
                      </w:p>
                    </w:txbxContent>
                  </v:textbox>
                </v:rect>
                <v:rect id="Rectangle 2181" o:spid="_x0000_s1074" style="position:absolute;left:37328;top:37173;width:1916;height:18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L9+xMYA&#10;AADdAAAADwAAAGRycy9kb3ducmV2LnhtbESPQWvCQBSE74X+h+UVvNVNPJSYuobQKubYasH29sg+&#10;k2D2bchuk9hf3xUEj8PMfMOsssm0YqDeNZYVxPMIBHFpdcOVgq/D9jkB4TyyxtYyKbiQg2z9+LDC&#10;VNuRP2nY+0oECLsUFdTed6mUrqzJoJvbjjh4J9sb9EH2ldQ9jgFuWrmIohdpsOGwUGNHbzWV5/2v&#10;UbBLuvy7sH9j1W5+dseP4/L9sPRKzZ6m/BWEp8nfw7d2oRUs4iSG65vwBOT6H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L9+xMYAAADdAAAADwAAAAAAAAAAAAAAAACYAgAAZHJz&#10;L2Rvd25yZXYueG1sUEsFBgAAAAAEAAQA9QAAAIsDAAAAAA==&#10;" filled="f" stroked="f">
                  <v:textbox inset="0,0,0,0">
                    <w:txbxContent>
                      <w:p w:rsidR="00CB15AF" w:rsidRDefault="00CB15AF" w:rsidP="00CB15AF">
                        <w:pPr>
                          <w:spacing w:after="160" w:line="259" w:lineRule="auto"/>
                        </w:pPr>
                        <w:proofErr w:type="spellStart"/>
                        <w:r>
                          <w:t>ги</w:t>
                        </w:r>
                        <w:proofErr w:type="spellEnd"/>
                      </w:p>
                    </w:txbxContent>
                  </v:textbox>
                </v:rect>
                <v:rect id="Rectangle 2182" o:spid="_x0000_s1075" style="position:absolute;left:38791;top:36871;width:507;height:22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G3gs8cA&#10;AADdAAAADwAAAGRycy9kb3ducmV2LnhtbESPzWrDMBCE74W+g9hCb7UcH4rjRgmhTYiP+Sm4vS3W&#10;1ja1VsZSbTdPHwUCOQ4z8w2zWE2mFQP1rrGsYBbFIIhLqxuuFHyeti8pCOeRNbaWScE/OVgtHx8W&#10;mGk78oGGo69EgLDLUEHtfZdJ6cqaDLrIdsTB+7G9QR9kX0nd4xjgppVJHL9Kgw2HhRo7eq+p/D3+&#10;GQW7tFt/5fY8Vu3me1fsi/nHae6Ven6a1m8gPE3+Hr61c60gmaUJXN+EJyCXF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FRt4LPHAAAA3QAAAA8AAAAAAAAAAAAAAAAAmAIAAGRy&#10;cy9kb3ducmV2LnhtbFBLBQYAAAAABAAEAPUAAACMAwAAAAA=&#10;" filled="f" stroked="f">
                  <v:textbox inset="0,0,0,0">
                    <w:txbxContent>
                      <w:p w:rsidR="00CB15AF" w:rsidRDefault="00CB15AF" w:rsidP="00CB15AF">
                        <w:pPr>
                          <w:spacing w:after="160" w:line="259" w:lineRule="auto"/>
                        </w:pPr>
                        <w:r>
                          <w:t xml:space="preserve"> </w:t>
                        </w:r>
                      </w:p>
                    </w:txbxContent>
                  </v:textbox>
                </v:rect>
                <v:shape id="Shape 2184" o:spid="_x0000_s1076" style="position:absolute;left:913;top:43906;width:22657;height:6903;visibility:visible;mso-wrap-style:square;v-text-anchor:top" coordsize="2265680,6902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rUJTsUA&#10;AADdAAAADwAAAGRycy9kb3ducmV2LnhtbESPQWvCQBSE7wX/w/IEb3WTYCVEV6mC0t6qlvb6yD6T&#10;0OzbuLsm6b/vFgo9DjPzDbPejqYVPTnfWFaQzhMQxKXVDVcK3i+HxxyED8gaW8uk4Js8bDeThzUW&#10;2g58ov4cKhEh7AtUUIfQFVL6siaDfm474uhdrTMYonSV1A6HCDetzJJkKQ02HBdq7GhfU/l1vhsF&#10;T+4j59PhlS/HN/7Mb0vaJeau1Gw6Pq9ABBrDf/iv/aIVZGm+gN838QnIz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qtQlOxQAAAN0AAAAPAAAAAAAAAAAAAAAAAJgCAABkcnMv&#10;ZG93bnJldi54bWxQSwUGAAAAAAQABAD1AAAAigMAAAAA&#10;" path="m,690245r2265680,l2265680,,,,,690245xe" filled="f" strokeweight=".5pt">
                  <v:stroke miterlimit="83231f" joinstyle="miter" endcap="round"/>
                  <v:path arrowok="t" textboxrect="0,0,2265680,690245"/>
                </v:shape>
                <v:rect id="Rectangle 2185" o:spid="_x0000_s1077" style="position:absolute;left:2483;top:44762;width:24214;height:18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4R4x8cA&#10;AADdAAAADwAAAGRycy9kb3ducmV2LnhtbESPQWvCQBSE7wX/w/KE3upGoSVG1xC0JTm2Kqi3R/aZ&#10;BLNvQ3Zr0v76bqHQ4zAz3zDrdDStuFPvGssK5rMIBHFpdcOVguPh7SkG4TyyxtYyKfgiB+lm8rDG&#10;RNuBP+i+95UIEHYJKqi97xIpXVmTQTezHXHwrrY36IPsK6l7HALctHIRRS/SYMNhocaOtjWVt/2n&#10;UZDHXXYu7PdQta+X/PR+Wu4OS6/U43TMViA8jf4//NcutILFPH6G3zfhCcjND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NuEeMfHAAAA3QAAAA8AAAAAAAAAAAAAAAAAmAIAAGRy&#10;cy9kb3ducmV2LnhtbFBLBQYAAAAABAAEAPUAAACMAwAAAAA=&#10;" filled="f" stroked="f">
                  <v:textbox inset="0,0,0,0">
                    <w:txbxContent>
                      <w:p w:rsidR="00CB15AF" w:rsidRDefault="00CB15AF" w:rsidP="00CB15AF">
                        <w:pPr>
                          <w:spacing w:after="160" w:line="259" w:lineRule="auto"/>
                        </w:pPr>
                        <w:r>
                          <w:t xml:space="preserve">Письменное уведомление, </w:t>
                        </w:r>
                        <w:proofErr w:type="gramStart"/>
                        <w:r>
                          <w:t>с</w:t>
                        </w:r>
                        <w:proofErr w:type="gramEnd"/>
                      </w:p>
                    </w:txbxContent>
                  </v:textbox>
                </v:rect>
                <v:rect id="Rectangle 2186" o:spid="_x0000_s1078" style="position:absolute;left:20699;top:44762;width:1688;height:18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1bmsMUA&#10;AADdAAAADwAAAGRycy9kb3ducmV2LnhtbESPQYvCMBSE74L/ITzBm6Z6kNo1iqyKHl0Vut4ezbMt&#10;27yUJtrqr98sLHgcZuYbZrHqTCUe1LjSsoLJOAJBnFldcq7gct6NYhDOI2usLJOCJzlYLfu9BSba&#10;tvxFj5PPRYCwS1BB4X2dSOmyggy6sa2Jg3ezjUEfZJNL3WAb4KaS0yiaSYMlh4UCa/osKPs53Y2C&#10;fVyvvw/21ebV9rpPj+l8c557pYaDbv0BwlPn3+H/9kErmE7iGfy9CU9ALn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rVuawxQAAAN0AAAAPAAAAAAAAAAAAAAAAAJgCAABkcnMv&#10;ZG93bnJldi54bWxQSwUGAAAAAAQABAD1AAAAigMAAAAA&#10;" filled="f" stroked="f">
                  <v:textbox inset="0,0,0,0">
                    <w:txbxContent>
                      <w:p w:rsidR="00CB15AF" w:rsidRDefault="00CB15AF" w:rsidP="00CB15AF">
                        <w:pPr>
                          <w:spacing w:after="160" w:line="259" w:lineRule="auto"/>
                        </w:pPr>
                        <w:r>
                          <w:t>о-</w:t>
                        </w:r>
                      </w:p>
                    </w:txbxContent>
                  </v:textbox>
                </v:rect>
                <v:rect id="Rectangle 2187" o:spid="_x0000_s1079" style="position:absolute;left:2194;top:46500;width:25087;height:18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BpDK8cA&#10;AADdAAAADwAAAGRycy9kb3ducmV2LnhtbESPQWvCQBSE7wX/w/KE3upGD22MriFoS3JsVVBvj+wz&#10;CWbfhuzWpP313UKhx2FmvmHW6WhacafeNZYVzGcRCOLS6oYrBcfD21MMwnlkja1lUvBFDtLN5GGN&#10;ibYDf9B97ysRIOwSVFB73yVSurImg25mO+LgXW1v0AfZV1L3OAS4aeUiip6lwYbDQo0dbWsqb/tP&#10;oyCPu+xc2O+hal8v+en9tNwdll6px+mYrUB4Gv1/+K9daAWLefwCv2/CE5CbH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EQaQyvHAAAA3QAAAA8AAAAAAAAAAAAAAAAAmAIAAGRy&#10;cy9kb3ducmV2LnhtbFBLBQYAAAAABAAEAPUAAACMAwAAAAA=&#10;" filled="f" stroked="f">
                  <v:textbox inset="0,0,0,0">
                    <w:txbxContent>
                      <w:p w:rsidR="00CB15AF" w:rsidRDefault="00CB15AF" w:rsidP="00CB15AF">
                        <w:pPr>
                          <w:spacing w:after="160" w:line="259" w:lineRule="auto"/>
                        </w:pPr>
                        <w:r>
                          <w:t xml:space="preserve">держащее запрашиваемые </w:t>
                        </w:r>
                        <w:proofErr w:type="spellStart"/>
                        <w:proofErr w:type="gramStart"/>
                        <w:r>
                          <w:t>св</w:t>
                        </w:r>
                        <w:proofErr w:type="spellEnd"/>
                        <w:proofErr w:type="gramEnd"/>
                      </w:p>
                    </w:txbxContent>
                  </v:textbox>
                </v:rect>
                <v:rect id="Rectangle 2188" o:spid="_x0000_s1080" style="position:absolute;left:21080;top:46500;width:1567;height:18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YXXWcMA&#10;AADdAAAADwAAAGRycy9kb3ducmV2LnhtbERPy4rCMBTdC/5DuMLsNNWF1GpaxAe6nFFB3V2aO22Z&#10;5qY00Xbm6ycLweXhvFdZb2rxpNZVlhVMJxEI4tzqigsFl/N+HINwHlljbZkU/JKDLB0OVpho2/EX&#10;PU++ECGEXYIKSu+bREqXl2TQTWxDHLhv2xr0AbaF1C12IdzUchZFc2mw4tBQYkObkvKf08MoOMTN&#10;+na0f11R7+6H6+d1sT0vvFIfo369BOGp92/xy33UCmbTOMwNb8ITkOk/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YXXWcMAAADdAAAADwAAAAAAAAAAAAAAAACYAgAAZHJzL2Rv&#10;d25yZXYueG1sUEsFBgAAAAAEAAQA9QAAAIgDAAAAAA==&#10;" filled="f" stroked="f">
                  <v:textbox inset="0,0,0,0">
                    <w:txbxContent>
                      <w:p w:rsidR="00CB15AF" w:rsidRDefault="00CB15AF" w:rsidP="00CB15AF">
                        <w:pPr>
                          <w:spacing w:after="160" w:line="259" w:lineRule="auto"/>
                        </w:pPr>
                        <w:r>
                          <w:t>е-</w:t>
                        </w:r>
                      </w:p>
                    </w:txbxContent>
                  </v:textbox>
                </v:rect>
                <v:rect id="Rectangle 2189" o:spid="_x0000_s1081" style="position:absolute;left:10347;top:48298;width:5043;height:18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slywsYA&#10;AADdAAAADwAAAGRycy9kb3ducmV2LnhtbESPQWvCQBSE70L/w/IK3sxGDyVJXUVaxRxbU0h7e2Sf&#10;STD7NmS3JvbXdwsFj8PMfMOst5PpxJUG11pWsIxiEMSV1S3XCj6KwyIB4Tyyxs4yKbiRg+3mYbbG&#10;TNuR3+l68rUIEHYZKmi87zMpXdWQQRfZnjh4ZzsY9EEOtdQDjgFuOrmK4ydpsOWw0GBPLw1Vl9O3&#10;UXBM+t1nbn/Gutt/Hcu3Mn0tUq/U/HHaPYPwNPl7+L+dawWrZZLC35vwBOTmF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slywsYAAADdAAAADwAAAAAAAAAAAAAAAACYAgAAZHJz&#10;L2Rvd25yZXYueG1sUEsFBgAAAAAEAAQA9QAAAIsDAAAAAA==&#10;" filled="f" stroked="f">
                  <v:textbox inset="0,0,0,0">
                    <w:txbxContent>
                      <w:p w:rsidR="00CB15AF" w:rsidRDefault="00CB15AF" w:rsidP="00CB15AF">
                        <w:pPr>
                          <w:spacing w:after="160" w:line="259" w:lineRule="auto"/>
                        </w:pPr>
                        <w:proofErr w:type="spellStart"/>
                        <w:r>
                          <w:t>дения</w:t>
                        </w:r>
                        <w:proofErr w:type="spellEnd"/>
                      </w:p>
                    </w:txbxContent>
                  </v:textbox>
                </v:rect>
                <v:rect id="Rectangle 2190" o:spid="_x0000_s1082" style="position:absolute;left:14130;top:47997;width:507;height:22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ipNgsQA&#10;AADdAAAADwAAAGRycy9kb3ducmV2LnhtbERPTWuDQBC9F/Iflin01qzJIajNKqFpicfUFNLeBneq&#10;UndW3I3a/PruIZDj431v89l0YqTBtZYVrJYRCOLK6pZrBZ+n9+cYhPPIGjvLpOCPHOTZ4mGLqbYT&#10;f9BY+lqEEHYpKmi871MpXdWQQbe0PXHgfuxg0Ac41FIPOIVw08l1FG2kwZZDQ4M9vTZU/ZYXo+AQ&#10;97uvwl6nunv7PpyP52R/SrxST4/z7gWEp9nfxTd3oRWsV0nYH96EJyCz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4qTYLEAAAA3QAAAA8AAAAAAAAAAAAAAAAAmAIAAGRycy9k&#10;b3ducmV2LnhtbFBLBQYAAAAABAAEAPUAAACJAwAAAAA=&#10;" filled="f" stroked="f">
                  <v:textbox inset="0,0,0,0">
                    <w:txbxContent>
                      <w:p w:rsidR="00CB15AF" w:rsidRDefault="00CB15AF" w:rsidP="00CB15AF">
                        <w:pPr>
                          <w:spacing w:after="160" w:line="259" w:lineRule="auto"/>
                        </w:pPr>
                        <w:r>
                          <w:t xml:space="preserve"> </w:t>
                        </w:r>
                      </w:p>
                    </w:txbxContent>
                  </v:textbox>
                </v:rect>
                <v:shape id="Shape 2191" o:spid="_x0000_s1083" style="position:absolute;left:31603;top:27003;width:762;height:5778;visibility:visible;mso-wrap-style:square;v-text-anchor:top" coordsize="76200,5778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n392MQA&#10;AADdAAAADwAAAGRycy9kb3ducmV2LnhtbESPT4vCMBTE74LfITzBm6aty6Jdo+iC4tU/CHt7Nm+b&#10;ss1LabK1fnuzIOxxmJnfMMt1b2vRUesrxwrSaQKCuHC64lLB5bybzEH4gKyxdkwKHuRhvRoOlphr&#10;d+cjdadQighhn6MCE0KTS+kLQxb91DXE0ft2rcUQZVtK3eI9wm0tsyR5lxYrjgsGG/o0VPycfq2C&#10;aqG7i5m96dsXP5obZvtteb4qNR71mw8QgfrwH361D1pBli5S+HsTn4BcP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59/djEAAAA3QAAAA8AAAAAAAAAAAAAAAAAmAIAAGRycy9k&#10;b3ducmV2LnhtbFBLBQYAAAAABAAEAPUAAACJAwAAAAA=&#10;" path="m38100,v3556,,6350,2794,6350,6350l44450,501650r31750,l38100,577850,,501650r31750,l31750,6350c31750,2794,34544,,38100,xe" fillcolor="black" stroked="f" strokeweight="0">
                  <v:stroke miterlimit="83231f" joinstyle="miter" endcap="round"/>
                  <v:path arrowok="t" textboxrect="0,0,76200,577850"/>
                </v:shape>
                <v:rect id="Rectangle 2192" o:spid="_x0000_s1084" style="position:absolute;left:34295;top:32113;width:507;height:22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bR2bsYA&#10;AADdAAAADwAAAGRycy9kb3ducmV2LnhtbESPQWvCQBSE7wX/w/KE3uomOZQkuopoSzxaU7DeHtnX&#10;JDT7NmS3JvXXdwsFj8PMfMOsNpPpxJUG11pWEC8iEMSV1S3XCt7L16cUhPPIGjvLpOCHHGzWs4cV&#10;5tqO/EbXk69FgLDLUUHjfZ9L6aqGDLqF7YmD92kHgz7IoZZ6wDHATSeTKHqWBlsOCw32tGuo+jp9&#10;GwVF2m8/DvY21t3LpTgfz9m+zLxSj/NpuwThafL38H/7oBUkcZbA35vwBOT6F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0bR2bsYAAADdAAAADwAAAAAAAAAAAAAAAACYAgAAZHJz&#10;L2Rvd25yZXYueG1sUEsFBgAAAAAEAAQA9QAAAIsDAAAAAA==&#10;" filled="f" stroked="f">
                  <v:textbox inset="0,0,0,0">
                    <w:txbxContent>
                      <w:p w:rsidR="00CB15AF" w:rsidRDefault="00CB15AF" w:rsidP="00CB15AF">
                        <w:pPr>
                          <w:spacing w:after="160" w:line="259" w:lineRule="auto"/>
                        </w:pPr>
                        <w:r>
                          <w:t xml:space="preserve"> </w:t>
                        </w:r>
                      </w:p>
                    </w:txbxContent>
                  </v:textbox>
                </v:rect>
                <v:shape id="Shape 14179" o:spid="_x0000_s1085" style="position:absolute;left:14750;top:4682;width:34309;height:5169;visibility:visible;mso-wrap-style:square;v-text-anchor:top" coordsize="3430905,51689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ukB0cUA&#10;AADeAAAADwAAAGRycy9kb3ducmV2LnhtbERPTWvCQBC9F/wPyxR6q5tIazW6ShBSWihIo6DHITsm&#10;odnZmF1N/PddodDbPN7nLNeDacSVOldbVhCPIxDEhdU1lwr2u+x5BsJ5ZI2NZVJwIwfr1ehhiYm2&#10;PX/TNfelCCHsElRQed8mUrqiIoNubFviwJ1sZ9AH2JVSd9iHcNPISRRNpcGaQ0OFLW0qKn7yi1GA&#10;+vblsvfPeNu8Hi99dk7r/JAq9fQ4pAsQngb/L/5zf+gw/yV+m8P9nXCDXP0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y6QHRxQAAAN4AAAAPAAAAAAAAAAAAAAAAAJgCAABkcnMv&#10;ZG93bnJldi54bWxQSwUGAAAAAAQABAD1AAAAigMAAAAA&#10;" path="m,l3430905,r,516890l,516890,,e" stroked="f" strokeweight="0">
                  <v:stroke miterlimit="83231f" joinstyle="miter" endcap="round"/>
                  <v:path arrowok="t" textboxrect="0,0,3430905,516890"/>
                </v:shape>
                <v:shape id="Shape 2194" o:spid="_x0000_s1086" style="position:absolute;left:14750;top:4682;width:34309;height:5169;visibility:visible;mso-wrap-style:square;v-text-anchor:top" coordsize="3430905,51689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N3LmMcA&#10;AADdAAAADwAAAGRycy9kb3ducmV2LnhtbESPQU8CMRSE7yb+h+aZeIMuZKOyUIhuQuJFReDA8bF9&#10;bKvb12VbYfn31oTE42RmvsnMFr1rxIm6YD0rGA0zEMSV15ZrBdvNcvAEIkRkjY1nUnChAIv57c0M&#10;C+3P/EmndaxFgnAoUIGJsS2kDJUhh2HoW+LkHXznMCbZ1VJ3eE5w18hxlj1Ih5bTgsGWSkPV9/rH&#10;KVi957ujzP3X9hE/3l4u1pZ7Uyp1f9c/T0FE6uN/+Np+1QrGo0kOf2/SE5DzX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FTdy5jHAAAA3QAAAA8AAAAAAAAAAAAAAAAAmAIAAGRy&#10;cy9kb3ducmV2LnhtbFBLBQYAAAAABAAEAPUAAACMAwAAAAA=&#10;" path="m,516890r3430905,l3430905,,,,,516890xe" filled="f" strokeweight=".5pt">
                  <v:stroke miterlimit="83231f" joinstyle="miter" endcap="round"/>
                  <v:path arrowok="t" textboxrect="0,0,3430905,516890"/>
                </v:shape>
                <v:rect id="Rectangle 2195" o:spid="_x0000_s1087" style="position:absolute;left:16782;top:5528;width:38467;height:18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l3uGscA&#10;AADdAAAADwAAAGRycy9kb3ducmV2LnhtbESPQWvCQBSE7wX/w/KE3upGocVE1xC0RY+tEaK3R/aZ&#10;BLNvQ3Zr0v76bqHQ4zAz3zDrdDStuFPvGssK5rMIBHFpdcOVglP+9rQE4TyyxtYyKfgiB+lm8rDG&#10;RNuBP+h+9JUIEHYJKqi97xIpXVmTQTezHXHwrrY36IPsK6l7HALctHIRRS/SYMNhocaOtjWVt+On&#10;UbBfdtn5YL+Hqn297Iv3It7lsVfqcTpmKxCeRv8f/msftILFPH6G3zfhCcjND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F5d7hrHAAAA3QAAAA8AAAAAAAAAAAAAAAAAmAIAAGRy&#10;cy9kb3ducmV2LnhtbFBLBQYAAAAABAAEAPUAAACMAwAAAAA=&#10;" filled="f" stroked="f">
                  <v:textbox inset="0,0,0,0">
                    <w:txbxContent>
                      <w:p w:rsidR="00CB15AF" w:rsidRDefault="00CB15AF" w:rsidP="00CB15AF">
                        <w:pPr>
                          <w:spacing w:after="160" w:line="259" w:lineRule="auto"/>
                        </w:pPr>
                        <w:r>
                          <w:t xml:space="preserve">Проверка наличия в заявлении всех </w:t>
                        </w:r>
                        <w:proofErr w:type="spellStart"/>
                        <w:r>
                          <w:t>необход</w:t>
                        </w:r>
                        <w:proofErr w:type="spellEnd"/>
                      </w:p>
                    </w:txbxContent>
                  </v:textbox>
                </v:rect>
                <v:rect id="Rectangle 2196" o:spid="_x0000_s1088" style="position:absolute;left:45714;top:5528;width:1769;height:18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o9wbccA&#10;AADdAAAADwAAAGRycy9kb3ducmV2LnhtbESPT2vCQBTE74V+h+UVvNWNHkKSuor4B3NstWC9PbLP&#10;JJh9G7JrEvvpu4VCj8PM/IZZrEbTiJ46V1tWMJtGIIgLq2suFXye9q8JCOeRNTaWScGDHKyWz08L&#10;zLQd+IP6oy9FgLDLUEHlfZtJ6YqKDLqpbYmDd7WdQR9kV0rd4RDgppHzKIqlwZrDQoUtbSoqbse7&#10;UXBI2vVXbr+HstldDuf3c7o9pV6pycu4fgPhafT/4b92rhXMZ2kMv2/CE5DLH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K6PcG3HAAAA3QAAAA8AAAAAAAAAAAAAAAAAmAIAAGRy&#10;cy9kb3ducmV2LnhtbFBLBQYAAAAABAAEAPUAAACMAwAAAAA=&#10;" filled="f" stroked="f">
                  <v:textbox inset="0,0,0,0">
                    <w:txbxContent>
                      <w:p w:rsidR="00CB15AF" w:rsidRDefault="00CB15AF" w:rsidP="00CB15AF">
                        <w:pPr>
                          <w:spacing w:after="160" w:line="259" w:lineRule="auto"/>
                        </w:pPr>
                        <w:r>
                          <w:t>и-</w:t>
                        </w:r>
                      </w:p>
                    </w:txbxContent>
                  </v:textbox>
                </v:rect>
                <v:rect id="Rectangle 2197" o:spid="_x0000_s1089" style="position:absolute;left:23991;top:7342;width:11160;height:18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cPV9scA&#10;AADdAAAADwAAAGRycy9kb3ducmV2LnhtbESPQWvCQBSE7wX/w/KE3upGD62JriFoix5bI0Rvj+wz&#10;CWbfhuzWpP313UKhx2FmvmHW6WhacafeNZYVzGcRCOLS6oYrBaf87WkJwnlkja1lUvBFDtLN5GGN&#10;ibYDf9D96CsRIOwSVFB73yVSurImg25mO+LgXW1v0AfZV1L3OAS4aeUiip6lwYbDQo0dbWsqb8dP&#10;o2C/7LLzwX4PVft62RfvRbzLY6/U43TMViA8jf4//Nc+aAWLefwCv2/CE5CbH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MHD1fbHAAAA3QAAAA8AAAAAAAAAAAAAAAAAmAIAAGRy&#10;cy9kb3ducmV2LnhtbFBLBQYAAAAABAAEAPUAAACMAwAAAAA=&#10;" filled="f" stroked="f">
                  <v:textbox inset="0,0,0,0">
                    <w:txbxContent>
                      <w:p w:rsidR="00CB15AF" w:rsidRDefault="00CB15AF" w:rsidP="00CB15AF">
                        <w:pPr>
                          <w:spacing w:after="160" w:line="259" w:lineRule="auto"/>
                        </w:pPr>
                        <w:proofErr w:type="spellStart"/>
                        <w:r>
                          <w:t>мых</w:t>
                        </w:r>
                        <w:proofErr w:type="spellEnd"/>
                        <w:r>
                          <w:t xml:space="preserve"> данных </w:t>
                        </w:r>
                      </w:p>
                    </w:txbxContent>
                  </v:textbox>
                </v:rect>
                <v:rect id="Rectangle 2198" o:spid="_x0000_s1090" style="position:absolute;left:32390;top:7342;width:9873;height:18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FxBhMQA&#10;AADdAAAADwAAAGRycy9kb3ducmV2LnhtbERPTWuDQBC9F/Iflin01qzJIajNKqFpicfUFNLeBneq&#10;UndW3I3a/PruIZDj431v89l0YqTBtZYVrJYRCOLK6pZrBZ+n9+cYhPPIGjvLpOCPHOTZ4mGLqbYT&#10;f9BY+lqEEHYpKmi871MpXdWQQbe0PXHgfuxg0Ac41FIPOIVw08l1FG2kwZZDQ4M9vTZU/ZYXo+AQ&#10;97uvwl6nunv7PpyP52R/SrxST4/z7gWEp9nfxTd3oRWsV0mYG96EJyCz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BcQYTEAAAA3QAAAA8AAAAAAAAAAAAAAAAAmAIAAGRycy9k&#10;b3ducmV2LnhtbFBLBQYAAAAABAAEAPUAAACJAwAAAAA=&#10;" filled="f" stroked="f">
                  <v:textbox inset="0,0,0,0">
                    <w:txbxContent>
                      <w:p w:rsidR="00CB15AF" w:rsidRDefault="00CB15AF" w:rsidP="00CB15AF">
                        <w:pPr>
                          <w:spacing w:after="160" w:line="259" w:lineRule="auto"/>
                        </w:pPr>
                        <w:r>
                          <w:t>о заявителе</w:t>
                        </w:r>
                      </w:p>
                    </w:txbxContent>
                  </v:textbox>
                </v:rect>
                <v:rect id="Rectangle 2199" o:spid="_x0000_s1091" style="position:absolute;left:39812;top:6810;width:593;height:26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xDkH8YA&#10;AADdAAAADwAAAGRycy9kb3ducmV2LnhtbESPQWvCQBSE74X+h+UJ3uomHkoSXSXYFj1aU7DeHtln&#10;Esy+Ddmtif76bqHgcZiZb5jlejStuFLvGssK4lkEgri0uuFKwVfx8ZKAcB5ZY2uZFNzIwXr1/LTE&#10;TNuBP+l68JUIEHYZKqi97zIpXVmTQTezHXHwzrY36IPsK6l7HALctHIeRa/SYMNhocaONjWVl8OP&#10;UbBNuvx7Z+9D1b6ftsf9MX0rUq/UdDLmCxCeRv8I/7d3WsE8TlP4exOegFz9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3xDkH8YAAADdAAAADwAAAAAAAAAAAAAAAACYAgAAZHJz&#10;L2Rvd25yZXYueG1sUEsFBgAAAAAEAAQA9QAAAIsDAAAAAA==&#10;" filled="f" stroked="f">
                  <v:textbox inset="0,0,0,0">
                    <w:txbxContent>
                      <w:p w:rsidR="00CB15AF" w:rsidRDefault="00CB15AF" w:rsidP="00CB15AF">
                        <w:pPr>
                          <w:spacing w:after="160" w:line="259" w:lineRule="auto"/>
                        </w:pPr>
                        <w:r>
                          <w:rPr>
                            <w:sz w:val="28"/>
                          </w:rPr>
                          <w:t xml:space="preserve"> </w:t>
                        </w:r>
                      </w:p>
                    </w:txbxContent>
                  </v:textbox>
                </v:rect>
                <v:shape id="Shape 14180" o:spid="_x0000_s1092" style="position:absolute;left:14490;top:11369;width:34309;height:7410;visibility:visible;mso-wrap-style:square;v-text-anchor:top" coordsize="3430905,7410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lpo+MgA&#10;AADeAAAADwAAAGRycy9kb3ducmV2LnhtbESP0WrCQBBF34X+wzKFvpS6iZY2pK4iUrGBUmjqBwzZ&#10;aRKanY3ZVePfOw8F32aYO/fes1iNrlMnGkLr2UA6TUARV962XBvY/2yfMlAhIlvsPJOBCwVYLe8m&#10;C8ytP/M3ncpYKzHhkKOBJsY+1zpUDTkMU98Ty+3XDw6jrEOt7YBnMXedniXJi3bYsiQ02NOmoeqv&#10;PDoD83JdPKZZ+8rdbv9efBW7z8NsbszD/bh+AxVpjDfx//eHlfrPaSYAgiMz6OUV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BSWmj4yAAAAN4AAAAPAAAAAAAAAAAAAAAAAJgCAABk&#10;cnMvZG93bnJldi54bWxQSwUGAAAAAAQABAD1AAAAjQMAAAAA&#10;" path="m,l3430905,r,741045l,741045,,e" stroked="f" strokeweight="0">
                  <v:stroke miterlimit="83231f" joinstyle="miter" endcap="round"/>
                  <v:path arrowok="t" textboxrect="0,0,3430905,741045"/>
                </v:shape>
                <v:shape id="Shape 2201" o:spid="_x0000_s1093" style="position:absolute;left:14490;top:11369;width:34309;height:7410;visibility:visible;mso-wrap-style:square;v-text-anchor:top" coordsize="3430905,7410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lAD78YA&#10;AADdAAAADwAAAGRycy9kb3ducmV2LnhtbESPQWvCQBSE74X+h+UVvNXN5iA1dRWRil6ENpZCbo/s&#10;axLMvk13V43/vlsoeBxm5htmsRptLy7kQ+dYg5pmIIhrZzpuNHwet88vIEJENtg7Jg03CrBaPj4s&#10;sDDuyh90KWMjEoRDgRraGIdCylC3ZDFM3UCcvG/nLcYkfSONx2uC217mWTaTFjtOCy0OtGmpPpVn&#10;q+FrVu3qt2pPh3f540tVqWY9V1pPnsb1K4hIY7yH/9t7oyHPMwV/b9ITkM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lAD78YAAADdAAAADwAAAAAAAAAAAAAAAACYAgAAZHJz&#10;L2Rvd25yZXYueG1sUEsFBgAAAAAEAAQA9QAAAIsDAAAAAA==&#10;" path="m,741045r3430905,l3430905,,,,,741045xe" filled="f" strokeweight=".5pt">
                  <v:stroke miterlimit="83231f" joinstyle="miter" endcap="round"/>
                  <v:path arrowok="t" textboxrect="0,0,3430905,741045"/>
                </v:shape>
                <v:rect id="Rectangle 2202" o:spid="_x0000_s1094" style="position:absolute;left:16462;top:12218;width:8689;height:18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puClcUA&#10;AADdAAAADwAAAGRycy9kb3ducmV2LnhtbESPT4vCMBTE74LfITzBm6b2sGjXKLIqelz/QNfbo3m2&#10;ZZuX0mRt3U9vBMHjMDO/YebLzlTiRo0rLSuYjCMQxJnVJecKzqftaArCeWSNlWVScCcHy0W/N8dE&#10;25YPdDv6XAQIuwQVFN7XiZQuK8igG9uaOHhX2xj0QTa51A22AW4qGUfRhzRYclgosKavgrLf459R&#10;sJvWq5+9/W/zanPZpd/pbH2aeaWGg271CcJT59/hV3uvFcRxFMPzTXgCcvE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im4KVxQAAAN0AAAAPAAAAAAAAAAAAAAAAAJgCAABkcnMv&#10;ZG93bnJldi54bWxQSwUGAAAAAAQABAD1AAAAigMAAAAA&#10;" filled="f" stroked="f">
                  <v:textbox inset="0,0,0,0">
                    <w:txbxContent>
                      <w:p w:rsidR="00CB15AF" w:rsidRDefault="00CB15AF" w:rsidP="00CB15AF">
                        <w:pPr>
                          <w:spacing w:after="160" w:line="259" w:lineRule="auto"/>
                        </w:pPr>
                        <w:r>
                          <w:t xml:space="preserve">Внесение </w:t>
                        </w:r>
                      </w:p>
                    </w:txbxContent>
                  </v:textbox>
                </v:rect>
                <v:rect id="Rectangle 2203" o:spid="_x0000_s1095" style="position:absolute;left:23000;top:12218;width:25266;height:18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dcnDsUA&#10;AADdAAAADwAAAGRycy9kb3ducmV2LnhtbESPT4vCMBTE74LfITxhb5paYdFqFPEPetxVQb09mmdb&#10;bF5KE213P/1mQfA4zMxvmNmiNaV4Uu0KywqGgwgEcWp1wZmC03HbH4NwHlljaZkU/JCDxbzbmWGi&#10;bcPf9Dz4TAQIuwQV5N5XiZQuzcmgG9iKOHg3Wxv0QdaZ1DU2AW5KGUfRpzRYcFjIsaJVTun98DAK&#10;duNqednb3yYrN9fd+es8WR8nXqmPXrucgvDU+nf41d5rBXEcjeD/TXgCcv4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N1ycOxQAAAN0AAAAPAAAAAAAAAAAAAAAAAJgCAABkcnMv&#10;ZG93bnJldi54bWxQSwUGAAAAAAQABAD1AAAAigMAAAAA&#10;" filled="f" stroked="f">
                  <v:textbox inset="0,0,0,0">
                    <w:txbxContent>
                      <w:p w:rsidR="00CB15AF" w:rsidRDefault="00CB15AF" w:rsidP="00CB15AF">
                        <w:pPr>
                          <w:spacing w:after="160" w:line="259" w:lineRule="auto"/>
                        </w:pPr>
                        <w:r>
                          <w:t xml:space="preserve">должностным лицом Отдела </w:t>
                        </w:r>
                      </w:p>
                    </w:txbxContent>
                  </v:textbox>
                </v:rect>
                <v:rect id="Rectangle 2204" o:spid="_x0000_s1096" style="position:absolute;left:42007;top:12218;width:6928;height:18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j6/esUA&#10;AADdAAAADwAAAGRycy9kb3ducmV2LnhtbESPT4vCMBTE74LfITxhb5paZNFqFPEPetxVQb09mmdb&#10;bF5KE213P/1mQfA4zMxvmNmiNaV4Uu0KywqGgwgEcWp1wZmC03HbH4NwHlljaZkU/JCDxbzbmWGi&#10;bcPf9Dz4TAQIuwQV5N5XiZQuzcmgG9iKOHg3Wxv0QdaZ1DU2AW5KGUfRpzRYcFjIsaJVTun98DAK&#10;duNqednb3yYrN9fd+es8WR8nXqmPXrucgvDU+nf41d5rBXEcjeD/TXgCcv4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CPr96xQAAAN0AAAAPAAAAAAAAAAAAAAAAAJgCAABkcnMv&#10;ZG93bnJldi54bWxQSwUGAAAAAAQABAD1AAAAigMAAAAA&#10;" filled="f" stroked="f">
                  <v:textbox inset="0,0,0,0">
                    <w:txbxContent>
                      <w:p w:rsidR="00CB15AF" w:rsidRDefault="00CB15AF" w:rsidP="00CB15AF">
                        <w:pPr>
                          <w:spacing w:after="160" w:line="259" w:lineRule="auto"/>
                        </w:pPr>
                        <w:r>
                          <w:t xml:space="preserve">в книгу </w:t>
                        </w:r>
                      </w:p>
                    </w:txbxContent>
                  </v:textbox>
                </v:rect>
                <v:rect id="Rectangle 2205" o:spid="_x0000_s1097" style="position:absolute;left:15715;top:13958;width:40670;height:18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XIa4cUA&#10;AADdAAAADwAAAGRycy9kb3ducmV2LnhtbESPT4vCMBTE74LfITxhb5pacNFqFPEPetxVQb09mmdb&#10;bF5KE213P/1mQfA4zMxvmNmiNaV4Uu0KywqGgwgEcWp1wZmC03HbH4NwHlljaZkU/JCDxbzbmWGi&#10;bcPf9Dz4TAQIuwQV5N5XiZQuzcmgG9iKOHg3Wxv0QdaZ1DU2AW5KGUfRpzRYcFjIsaJVTun98DAK&#10;duNqednb3yYrN9fd+es8WR8nXqmPXrucgvDU+nf41d5rBXEcjeD/TXgCcv4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tchrhxQAAAN0AAAAPAAAAAAAAAAAAAAAAAJgCAABkcnMv&#10;ZG93bnJldi54bWxQSwUGAAAAAAQABAD1AAAAigMAAAAA&#10;" filled="f" stroked="f">
                  <v:textbox inset="0,0,0,0">
                    <w:txbxContent>
                      <w:p w:rsidR="00CB15AF" w:rsidRDefault="00CB15AF" w:rsidP="00CB15AF">
                        <w:pPr>
                          <w:spacing w:after="160" w:line="259" w:lineRule="auto"/>
                        </w:pPr>
                        <w:r>
                          <w:t>учета входящих документов записи о приеме д</w:t>
                        </w:r>
                      </w:p>
                    </w:txbxContent>
                  </v:textbox>
                </v:rect>
                <v:rect id="Rectangle 2206" o:spid="_x0000_s1098" style="position:absolute;left:46324;top:13958;width:1688;height:18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aCElsUA&#10;AADdAAAADwAAAGRycy9kb3ducmV2LnhtbESPT4vCMBTE7wv7HcJb8Lam9iBajSLuih79s9D19mie&#10;bbF5KU201U9vBMHjMDO/YabzzlTiSo0rLSsY9CMQxJnVJecK/g6r7xEI55E1VpZJwY0czGefH1NM&#10;tG15R9e9z0WAsEtQQeF9nUjpsoIMur6tiYN3so1BH2STS91gG+CmknEUDaXBksNCgTUtC8rO+4tR&#10;sB7Vi/+Nvbd59Xtcp9t0/HMYe6V6X91iAsJT59/hV3ujFcRxNITnm/AE5O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doISWxQAAAN0AAAAPAAAAAAAAAAAAAAAAAJgCAABkcnMv&#10;ZG93bnJldi54bWxQSwUGAAAAAAQABAD1AAAAigMAAAAA&#10;" filled="f" stroked="f">
                  <v:textbox inset="0,0,0,0">
                    <w:txbxContent>
                      <w:p w:rsidR="00CB15AF" w:rsidRDefault="00CB15AF" w:rsidP="00CB15AF">
                        <w:pPr>
                          <w:spacing w:after="160" w:line="259" w:lineRule="auto"/>
                        </w:pPr>
                        <w:r>
                          <w:t>о-</w:t>
                        </w:r>
                      </w:p>
                    </w:txbxContent>
                  </v:textbox>
                </v:rect>
                <v:rect id="Rectangle 2207" o:spid="_x0000_s1099" style="position:absolute;left:28875;top:15659;width:3267;height:18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uwhDcUA&#10;AADdAAAADwAAAGRycy9kb3ducmV2LnhtbESPT4vCMBTE74LfITxhb5rag6vVKOIf9Lirgnp7NM+2&#10;2LyUJtrufvrNguBxmJnfMLNFa0rxpNoVlhUMBxEI4tTqgjMFp+O2PwbhPLLG0jIp+CEHi3m3M8NE&#10;24a/6XnwmQgQdgkqyL2vEildmpNBN7AVcfButjbog6wzqWtsAtyUMo6ikTRYcFjIsaJVTun98DAK&#10;duNqednb3yYrN9fd+es8WR8nXqmPXrucgvDU+nf41d5rBXEcfcL/m/AE5Pw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y7CENxQAAAN0AAAAPAAAAAAAAAAAAAAAAAJgCAABkcnMv&#10;ZG93bnJldi54bWxQSwUGAAAAAAQABAD1AAAAigMAAAAA&#10;" filled="f" stroked="f">
                  <v:textbox inset="0,0,0,0">
                    <w:txbxContent>
                      <w:p w:rsidR="00CB15AF" w:rsidRDefault="00CB15AF" w:rsidP="00CB15AF">
                        <w:pPr>
                          <w:spacing w:after="160" w:line="259" w:lineRule="auto"/>
                        </w:pPr>
                        <w:r>
                          <w:t>кум</w:t>
                        </w:r>
                      </w:p>
                    </w:txbxContent>
                  </v:textbox>
                </v:rect>
                <v:rect id="Rectangle 2208" o:spid="_x0000_s1100" style="position:absolute;left:31049;top:15757;width:900;height:18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3O1f8MA&#10;AADdAAAADwAAAGRycy9kb3ducmV2LnhtbERPTWvCQBC9C/0Pywi96cYcSoyuIq2iR02E2NuQnSah&#10;2dmQ3ZrUX+8eCj0+3vd6O5pW3Kl3jWUFi3kEgri0uuFKwTU/zBIQziNrbC2Tgl9ysN28TNaYajvw&#10;he6Zr0QIYZeigtr7LpXSlTUZdHPbEQfuy/YGfYB9JXWPQwg3rYyj6E0abDg01NjRe03ld/ZjFByT&#10;bnc72cdQtfvPY3Eulh/50iv1Oh13KxCeRv8v/nOftII4jsLc8CY8Abl5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3O1f8MAAADdAAAADwAAAAAAAAAAAAAAAACYAgAAZHJzL2Rv&#10;d25yZXYueG1sUEsFBgAAAAAEAAQA9QAAAIgDAAAAAA==&#10;" filled="f" stroked="f">
                  <v:textbox inset="0,0,0,0">
                    <w:txbxContent>
                      <w:p w:rsidR="00CB15AF" w:rsidRDefault="00CB15AF" w:rsidP="00CB15AF">
                        <w:pPr>
                          <w:spacing w:after="160" w:line="259" w:lineRule="auto"/>
                        </w:pPr>
                        <w:r>
                          <w:t>е</w:t>
                        </w:r>
                      </w:p>
                    </w:txbxContent>
                  </v:textbox>
                </v:rect>
                <v:rect id="Rectangle 2209" o:spid="_x0000_s1101" style="position:absolute;left:31720;top:15757;width:1084;height:18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D8Q5MYA&#10;AADdAAAADwAAAGRycy9kb3ducmV2LnhtbESPQWvCQBSE7wX/w/IEb83GHEoSXUVqizlaLcTeHtnX&#10;JDT7NmS3Jvrru4VCj8PMfMOst5PpxJUG11pWsIxiEMSV1S3XCt7Pr48pCOeRNXaWScGNHGw3s4c1&#10;5tqO/EbXk69FgLDLUUHjfZ9L6aqGDLrI9sTB+7SDQR/kUEs94BjgppNJHD9Jgy2HhQZ7em6o+jp9&#10;GwWHtN9dCnsf6+7l41Aey2x/zrxSi/m0W4HwNPn/8F+70AqSJM7g9014AnLz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7D8Q5MYAAADdAAAADwAAAAAAAAAAAAAAAACYAgAAZHJz&#10;L2Rvd25yZXYueG1sUEsFBgAAAAAEAAQA9QAAAIsDAAAAAA==&#10;" filled="f" stroked="f">
                  <v:textbox inset="0,0,0,0">
                    <w:txbxContent>
                      <w:p w:rsidR="00CB15AF" w:rsidRDefault="00CB15AF" w:rsidP="00CB15AF">
                        <w:pPr>
                          <w:spacing w:after="160" w:line="259" w:lineRule="auto"/>
                        </w:pPr>
                        <w:r>
                          <w:t>н</w:t>
                        </w:r>
                      </w:p>
                    </w:txbxContent>
                  </v:textbox>
                </v:rect>
                <v:rect id="Rectangle 2210" o:spid="_x0000_s1102" style="position:absolute;left:32543;top:15757;width:2860;height:18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wvpMMA&#10;AADdAAAADwAAAGRycy9kb3ducmV2LnhtbERPy4rCMBTdD/gP4QruxtQuBq2mRXQGXY4PUHeX5toW&#10;m5vSZGydrzcLweXhvBdZb2pxp9ZVlhVMxhEI4tzqigsFx8PP5xSE88gaa8uk4EEOsnTwscBE2453&#10;dN/7QoQQdgkqKL1vEildXpJBN7YNceCutjXoA2wLqVvsQripZRxFX9JgxaGhxIZWJeW3/Z9RsJk2&#10;y/PW/ndF/X3ZnH5Ps/Vh5pUaDfvlHISn3r/FL/dWK4jjSdgf3oQnINM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wvpMMAAADdAAAADwAAAAAAAAAAAAAAAACYAgAAZHJzL2Rv&#10;d25yZXYueG1sUEsFBgAAAAAEAAQA9QAAAIgDAAAAAA==&#10;" filled="f" stroked="f">
                  <v:textbox inset="0,0,0,0">
                    <w:txbxContent>
                      <w:p w:rsidR="00CB15AF" w:rsidRDefault="00CB15AF" w:rsidP="00CB15AF">
                        <w:pPr>
                          <w:spacing w:after="160" w:line="259" w:lineRule="auto"/>
                        </w:pPr>
                        <w:proofErr w:type="spellStart"/>
                        <w:proofErr w:type="gramStart"/>
                        <w:r>
                          <w:t>тов</w:t>
                        </w:r>
                        <w:proofErr w:type="spellEnd"/>
                        <w:proofErr w:type="gramEnd"/>
                      </w:p>
                    </w:txbxContent>
                  </v:textbox>
                </v:rect>
                <v:rect id="Rectangle 2211" o:spid="_x0000_s1103" style="position:absolute;left:34707;top:15455;width:507;height:22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5CKP8UA&#10;AADdAAAADwAAAGRycy9kb3ducmV2LnhtbESPQYvCMBSE78L+h/AEb5q2B9GuUcRV9Ljqgru3R/Ns&#10;i81LaaKt++uNIHgcZuYbZrboTCVu1LjSsoJ4FIEgzqwuOVfwc9wMJyCcR9ZYWSYFd3KwmH/0Zphq&#10;2/KebgefiwBhl6KCwvs6ldJlBRl0I1sTB+9sG4M+yCaXusE2wE0lkygaS4Mlh4UCa1oVlF0OV6Ng&#10;O6mXvzv73+bV+m97+j5Nv45Tr9Sg3y0/QXjq/Dv8au+0giSJY3i+CU9Azh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XkIo/xQAAAN0AAAAPAAAAAAAAAAAAAAAAAJgCAABkcnMv&#10;ZG93bnJldi54bWxQSwUGAAAAAAQABAD1AAAAigMAAAAA&#10;" filled="f" stroked="f">
                  <v:textbox inset="0,0,0,0">
                    <w:txbxContent>
                      <w:p w:rsidR="00CB15AF" w:rsidRDefault="00CB15AF" w:rsidP="00CB15AF">
                        <w:pPr>
                          <w:spacing w:after="160" w:line="259" w:lineRule="auto"/>
                        </w:pPr>
                        <w:r>
                          <w:t xml:space="preserve"> </w:t>
                        </w:r>
                      </w:p>
                    </w:txbxContent>
                  </v:textbox>
                </v:rect>
                <v:shape id="Shape 14181" o:spid="_x0000_s1104" style="position:absolute;left:14566;top:19954;width:34309;height:5169;visibility:visible;mso-wrap-style:square;v-text-anchor:top" coordsize="3430905,51689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2CW1sIA&#10;AADeAAAADwAAAGRycy9kb3ducmV2LnhtbERPS4vCMBC+L/gfwgje1rRLUVsbxd1F8Ohj2fPQjG2x&#10;mZQmavXXG0HwNh/fc/Jlbxpxoc7VlhXE4wgEcWF1zaWCv8P6cwbCeWSNjWVScCMHy8XgI8dM2yvv&#10;6LL3pQgh7DJUUHnfZlK6oiKDbmxb4sAdbWfQB9iVUnd4DeGmkV9RNJEGaw4NFbb0U1Fx2p+NAp20&#10;h+k92vZFuvn+bfhsfJL+KzUa9qs5CE+9f4tf7o0O85N4FsPznXCDXDw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PYJbWwgAAAN4AAAAPAAAAAAAAAAAAAAAAAJgCAABkcnMvZG93&#10;bnJldi54bWxQSwUGAAAAAAQABAD1AAAAhwMAAAAA&#10;" path="m,l3430905,r,516891l,516891,,e" stroked="f" strokeweight="0">
                  <v:stroke miterlimit="83231f" joinstyle="miter" endcap="round"/>
                  <v:path arrowok="t" textboxrect="0,0,3430905,516891"/>
                </v:shape>
                <v:shape id="Shape 2213" o:spid="_x0000_s1105" style="position:absolute;left:14566;top:19954;width:34309;height:5169;visibility:visible;mso-wrap-style:square;v-text-anchor:top" coordsize="3430905,51689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mLTzMUA&#10;AADdAAAADwAAAGRycy9kb3ducmV2LnhtbESPQWsCMRSE7wX/Q3iCl1KzrqXYrVFKQRE8SLe99PbY&#10;vO6Gbl5CEnX990YQehxm5htmuR5sL04UonGsYDYtQBA3ThtuFXx/bZ4WIGJC1tg7JgUXirBejR6W&#10;WGl35k861akVGcKxQgVdSr6SMjYdWYxT54mz9+uCxZRlaKUOeM5w28uyKF6kRcN5oUNPHx01f/XR&#10;Kvg5vEaN8uCf5V5vF7XZPxoflJqMh/c3EImG9B++t3daQVnO5nB7k5+AXF0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eYtPMxQAAAN0AAAAPAAAAAAAAAAAAAAAAAJgCAABkcnMv&#10;ZG93bnJldi54bWxQSwUGAAAAAAQABAD1AAAAigMAAAAA&#10;" path="m,516891r3430905,l3430905,,,,,516891xe" filled="f" strokeweight=".5pt">
                  <v:stroke miterlimit="83231f" joinstyle="miter" endcap="round"/>
                  <v:path arrowok="t" textboxrect="0,0,3430905,516891"/>
                </v:shape>
                <v:rect id="Rectangle 2214" o:spid="_x0000_s1106" style="position:absolute;left:16355;top:20801;width:39268;height:18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cpp8UA&#10;AADdAAAADwAAAGRycy9kb3ducmV2LnhtbESPT4vCMBTE78J+h/AWvGlqEdFqFNlV9OifBdfbo3nb&#10;lm1eShNt9dMbQfA4zMxvmNmiNaW4Uu0KywoG/QgEcWp1wZmCn+O6NwbhPLLG0jIpuJGDxfyjM8NE&#10;24b3dD34TAQIuwQV5N5XiZQuzcmg69uKOHh/tjbog6wzqWtsAtyUMo6ikTRYcFjIsaKvnNL/w8Uo&#10;2Iyr5e/W3pusXJ03p91p8n2ceKW6n+1yCsJT69/hV3urFcTxYAjPN+EJyPk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H5ymnxQAAAN0AAAAPAAAAAAAAAAAAAAAAAJgCAABkcnMv&#10;ZG93bnJldi54bWxQSwUGAAAAAAQABAD1AAAAigMAAAAA&#10;" filled="f" stroked="f">
                  <v:textbox inset="0,0,0,0">
                    <w:txbxContent>
                      <w:p w:rsidR="00CB15AF" w:rsidRDefault="00CB15AF" w:rsidP="00CB15AF">
                        <w:pPr>
                          <w:spacing w:after="160" w:line="259" w:lineRule="auto"/>
                        </w:pPr>
                        <w:r>
                          <w:t>Проставление регистрационного штампа на з</w:t>
                        </w:r>
                      </w:p>
                    </w:txbxContent>
                  </v:textbox>
                </v:rect>
                <v:rect id="Rectangle 2215" o:spid="_x0000_s1107" style="position:absolute;left:45912;top:20801;width:1567;height:18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KuMPMUA&#10;AADdAAAADwAAAGRycy9kb3ducmV2LnhtbESPT4vCMBTE78J+h/AWvGlqQdFqFNlV9OifBdfbo3nb&#10;lm1eShNt9dMbQfA4zMxvmNmiNaW4Uu0KywoG/QgEcWp1wZmCn+O6NwbhPLLG0jIpuJGDxfyjM8NE&#10;24b3dD34TAQIuwQV5N5XiZQuzcmg69uKOHh/tjbog6wzqWtsAtyUMo6ikTRYcFjIsaKvnNL/w8Uo&#10;2Iyr5e/W3pusXJ03p91p8n2ceKW6n+1yCsJT69/hV3urFcTxYAjPN+EJyPk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oq4w8xQAAAN0AAAAPAAAAAAAAAAAAAAAAAJgCAABkcnMv&#10;ZG93bnJldi54bWxQSwUGAAAAAAQABAD1AAAAigMAAAAA&#10;" filled="f" stroked="f">
                  <v:textbox inset="0,0,0,0">
                    <w:txbxContent>
                      <w:p w:rsidR="00CB15AF" w:rsidRDefault="00CB15AF" w:rsidP="00CB15AF">
                        <w:pPr>
                          <w:spacing w:after="160" w:line="259" w:lineRule="auto"/>
                        </w:pPr>
                        <w:r>
                          <w:t>а-</w:t>
                        </w:r>
                      </w:p>
                    </w:txbxContent>
                  </v:textbox>
                </v:rect>
                <v:rect id="Rectangle 2216" o:spid="_x0000_s1108" style="position:absolute;left:29068;top:22615;width:7060;height:18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HkSS8UA&#10;AADdAAAADwAAAGRycy9kb3ducmV2LnhtbESPT4vCMBTE74LfITxhb5rag2g1iqiLHtc/UPf2aN62&#10;xealNFnb3U9vBMHjMDO/YRarzlTiTo0rLSsYjyIQxJnVJecKLufP4RSE88gaK8uk4I8crJb93gIT&#10;bVs+0v3kcxEg7BJUUHhfJ1K6rCCDbmRr4uD92MagD7LJpW6wDXBTyTiKJtJgyWGhwJo2BWW3069R&#10;sJ/W6+vB/rd5tfvep1/pbHueeaU+Bt16DsJT59/hV/ugFcTxeALPN+EJyOU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YeRJLxQAAAN0AAAAPAAAAAAAAAAAAAAAAAJgCAABkcnMv&#10;ZG93bnJldi54bWxQSwUGAAAAAAQABAD1AAAAigMAAAAA&#10;" filled="f" stroked="f">
                  <v:textbox inset="0,0,0,0">
                    <w:txbxContent>
                      <w:p w:rsidR="00CB15AF" w:rsidRDefault="00CB15AF" w:rsidP="00CB15AF">
                        <w:pPr>
                          <w:spacing w:after="160" w:line="259" w:lineRule="auto"/>
                        </w:pPr>
                        <w:proofErr w:type="gramStart"/>
                        <w:r>
                          <w:t>явлении</w:t>
                        </w:r>
                        <w:proofErr w:type="gramEnd"/>
                      </w:p>
                    </w:txbxContent>
                  </v:textbox>
                </v:rect>
                <v:rect id="Rectangle 2217" o:spid="_x0000_s1109" style="position:absolute;left:34372;top:22313;width:506;height:22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zW30MYA&#10;AADdAAAADwAAAGRycy9kb3ducmV2LnhtbESPS4vCQBCE78L+h6EXvOnEHHxER5FdRY8+FlxvTaY3&#10;CZvpCZnRRH+9Iwgei6r6ipotWlOKK9WusKxg0I9AEKdWF5wp+Dmue2MQziNrLC2Tghs5WMw/OjNM&#10;tG14T9eDz0SAsEtQQe59lUjp0pwMur6tiIP3Z2uDPsg6k7rGJsBNKeMoGkqDBYeFHCv6yin9P1yM&#10;gs24Wv5u7b3JytV5c9qdJt/HiVeq+9kupyA8tf4dfrW3WkEcD0bwfBOegJw/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zW30MYAAADdAAAADwAAAAAAAAAAAAAAAACYAgAAZHJz&#10;L2Rvd25yZXYueG1sUEsFBgAAAAAEAAQA9QAAAIsDAAAAAA==&#10;" filled="f" stroked="f">
                  <v:textbox inset="0,0,0,0">
                    <w:txbxContent>
                      <w:p w:rsidR="00CB15AF" w:rsidRDefault="00CB15AF" w:rsidP="00CB15AF">
                        <w:pPr>
                          <w:spacing w:after="160" w:line="259" w:lineRule="auto"/>
                        </w:pPr>
                        <w:r>
                          <w:t xml:space="preserve"> </w:t>
                        </w:r>
                      </w:p>
                    </w:txbxContent>
                  </v:textbox>
                </v:rect>
                <v:shape id="Shape 14182" o:spid="_x0000_s1110" style="position:absolute;left:14490;top:26279;width:34309;height:5168;visibility:visible;mso-wrap-style:square;v-text-anchor:top" coordsize="3430905,51689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Zjjh8QA&#10;AADeAAAADwAAAGRycy9kb3ducmV2LnhtbERPTWvCQBC9F/wPywi91U3EFomuEoQUC4XSKOhxyI5J&#10;MDubZlcT/31XELzN433Ocj2YRlypc7VlBfEkAkFcWF1zqWC/y97mIJxH1thYJgU3crBejV6WmGjb&#10;8y9dc1+KEMIuQQWV920ipSsqMugmtiUO3Ml2Bn2AXSl1h30IN42cRtGHNFhzaKiwpU1FxTm/GAWo&#10;b98u+/yKf5r346XP/tI6P6RKvY6HdAHC0+Cf4od7q8P8WTyfwv2dcINc/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mY44fEAAAA3gAAAA8AAAAAAAAAAAAAAAAAmAIAAGRycy9k&#10;b3ducmV2LnhtbFBLBQYAAAAABAAEAPUAAACJAwAAAAA=&#10;" path="m,l3430905,r,516890l,516890,,e" stroked="f" strokeweight="0">
                  <v:stroke miterlimit="83231f" joinstyle="miter" endcap="round"/>
                  <v:path arrowok="t" textboxrect="0,0,3430905,516890"/>
                </v:shape>
                <v:shape id="Shape 2219" o:spid="_x0000_s1111" style="position:absolute;left:14490;top:26279;width:34309;height:5168;visibility:visible;mso-wrap-style:square;v-text-anchor:top" coordsize="3430905,51689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CoGIMcA&#10;AADdAAAADwAAAGRycy9kb3ducmV2LnhtbESPQU8CMRSE7yb+h+aZeIMuG6KyUIhuQuJFReDA8bF9&#10;bKvb12VbYfn31oTE42RmvsnMFr1rxIm6YD0rGA0zEMSV15ZrBdvNcvAEIkRkjY1nUnChAIv57c0M&#10;C+3P/EmndaxFgnAoUIGJsS2kDJUhh2HoW+LkHXznMCbZ1VJ3eE5w18g8yx6kQ8tpwWBLpaHqe/3j&#10;FKzex7ujHPuv7SN+vL1crC33plTq/q5/noKI1Mf/8LX9qhXk+WgCf2/SE5DzX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AwqBiDHAAAA3QAAAA8AAAAAAAAAAAAAAAAAmAIAAGRy&#10;cy9kb3ducmV2LnhtbFBLBQYAAAAABAAEAPUAAACMAwAAAAA=&#10;" path="m,516890r3430905,l3430905,,,,,516890xe" filled="f" strokeweight=".5pt">
                  <v:stroke miterlimit="83231f" joinstyle="miter" endcap="round"/>
                  <v:path arrowok="t" textboxrect="0,0,3430905,516890"/>
                </v:shape>
                <v:rect id="Rectangle 2220" o:spid="_x0000_s1112" style="position:absolute;left:16127;top:27126;width:39681;height:18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rDlGcMA&#10;AADdAAAADwAAAGRycy9kb3ducmV2LnhtbERPTWvCQBC9C/0Pywi96cYcSoyuIq2iR02E2NuQnSah&#10;2dmQ3ZrUX+8eCj0+3vd6O5pW3Kl3jWUFi3kEgri0uuFKwTU/zBIQziNrbC2Tgl9ysN28TNaYajvw&#10;he6Zr0QIYZeigtr7LpXSlTUZdHPbEQfuy/YGfYB9JXWPQwg3rYyj6E0abDg01NjRe03ld/ZjFByT&#10;bnc72cdQtfvPY3Eulh/50iv1Oh13KxCeRv8v/nOftII4jsP+8CY8Abl5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rDlGcMAAADdAAAADwAAAAAAAAAAAAAAAACYAgAAZHJzL2Rv&#10;d25yZXYueG1sUEsFBgAAAAAEAAQA9QAAAIgDAAAAAA==&#10;" filled="f" stroked="f">
                  <v:textbox inset="0,0,0,0">
                    <w:txbxContent>
                      <w:p w:rsidR="00CB15AF" w:rsidRDefault="00CB15AF" w:rsidP="00CB15AF">
                        <w:pPr>
                          <w:spacing w:after="160" w:line="259" w:lineRule="auto"/>
                        </w:pPr>
                        <w:r>
                          <w:t xml:space="preserve">Экспертиза документов и подготовка </w:t>
                        </w:r>
                        <w:proofErr w:type="spellStart"/>
                        <w:r>
                          <w:t>информ</w:t>
                        </w:r>
                        <w:proofErr w:type="spellEnd"/>
                      </w:p>
                    </w:txbxContent>
                  </v:textbox>
                </v:rect>
                <v:rect id="Rectangle 2221" o:spid="_x0000_s1113" style="position:absolute;left:45988;top:27126;width:1567;height:18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fxAgsUA&#10;AADdAAAADwAAAGRycy9kb3ducmV2LnhtbESPT4vCMBTE74LfIbyFvWlqD6Jdo8iq6HH9A3Vvj+bZ&#10;FpuX0kTb3U9vBMHjMDO/YWaLzlTiTo0rLSsYDSMQxJnVJecKTsfNYALCeWSNlWVS8EcOFvN+b4aJ&#10;ti3v6X7wuQgQdgkqKLyvEyldVpBBN7Q1cfAutjHog2xyqRtsA9xUMo6isTRYclgosKbvgrLr4WYU&#10;bCf18ryz/21erX+36U86XR2nXqnPj275BcJT59/hV3unFcRxPILnm/AE5P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Z/ECCxQAAAN0AAAAPAAAAAAAAAAAAAAAAAJgCAABkcnMv&#10;ZG93bnJldi54bWxQSwUGAAAAAAQABAD1AAAAigMAAAAA&#10;" filled="f" stroked="f">
                  <v:textbox inset="0,0,0,0">
                    <w:txbxContent>
                      <w:p w:rsidR="00CB15AF" w:rsidRDefault="00CB15AF" w:rsidP="00CB15AF">
                        <w:pPr>
                          <w:spacing w:after="160" w:line="259" w:lineRule="auto"/>
                        </w:pPr>
                        <w:r>
                          <w:t>а-</w:t>
                        </w:r>
                      </w:p>
                    </w:txbxContent>
                  </v:textbox>
                </v:rect>
                <v:rect id="Rectangle 2222" o:spid="_x0000_s1114" style="position:absolute;left:30424;top:28939;width:3274;height:18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S7e9cIA&#10;AADdAAAADwAAAGRycy9kb3ducmV2LnhtbERPy4rCMBTdD/gP4Q64G9NxMWjHWIoPdOkLHHeX5toW&#10;m5vSZGz1640geHaH8+JMks5U4kqNKy0r+B5EIIgzq0vOFRz2y68RCOeRNVaWScGNHCTT3scEY21b&#10;3tJ153MRStjFqKDwvo6ldFlBBt3A1sRBO9vGoA+0yaVusA3lppLDKPqRBksOCwXWNCsou+z+jYLV&#10;qE7/1vbe5tXitDpujuP5fuyV6n926S8IT51/m1/ptVYwDIDnm/AE5PQ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pLt71wgAAAN0AAAAPAAAAAAAAAAAAAAAAAJgCAABkcnMvZG93&#10;bnJldi54bWxQSwUGAAAAAAQABAD1AAAAhwMAAAAA&#10;" filled="f" stroked="f">
                  <v:textbox inset="0,0,0,0">
                    <w:txbxContent>
                      <w:p w:rsidR="00CB15AF" w:rsidRDefault="00CB15AF" w:rsidP="00CB15AF">
                        <w:pPr>
                          <w:spacing w:after="160" w:line="259" w:lineRule="auto"/>
                        </w:pPr>
                        <w:proofErr w:type="spellStart"/>
                        <w:r>
                          <w:t>ции</w:t>
                        </w:r>
                        <w:proofErr w:type="spellEnd"/>
                      </w:p>
                    </w:txbxContent>
                  </v:textbox>
                </v:rect>
                <v:rect id="Rectangle 2223" o:spid="_x0000_s1115" style="position:absolute;left:32878;top:28638;width:507;height:22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mJ7bsUA&#10;AADdAAAADwAAAGRycy9kb3ducmV2LnhtbESPT4vCMBTE78J+h/AWvGlqF0SrUWTXRY/+WVBvj+bZ&#10;FpuX0kRb/fRGEPY4zMxvmOm8NaW4Ue0KywoG/QgEcWp1wZmCv/1vbwTCeWSNpWVScCcH89lHZ4qJ&#10;tg1v6bbzmQgQdgkqyL2vEildmpNB17cVcfDOtjbog6wzqWtsAtyUMo6ioTRYcFjIsaLvnNLL7moU&#10;rEbV4ri2jyYrl6fVYXMY/+zHXqnuZ7uYgPDU+v/wu73WCuI4/oLXm/AE5OwJ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GYntuxQAAAN0AAAAPAAAAAAAAAAAAAAAAAJgCAABkcnMv&#10;ZG93bnJldi54bWxQSwUGAAAAAAQABAD1AAAAigMAAAAA&#10;" filled="f" stroked="f">
                  <v:textbox inset="0,0,0,0">
                    <w:txbxContent>
                      <w:p w:rsidR="00CB15AF" w:rsidRDefault="00CB15AF" w:rsidP="00CB15AF">
                        <w:pPr>
                          <w:spacing w:after="160" w:line="259" w:lineRule="auto"/>
                        </w:pPr>
                        <w:r>
                          <w:t xml:space="preserve"> </w:t>
                        </w:r>
                      </w:p>
                    </w:txbxContent>
                  </v:textbox>
                </v:rect>
                <v:shape id="Shape 2225" o:spid="_x0000_s1116" style="position:absolute;left:35889;top:43925;width:22657;height:9449;visibility:visible;mso-wrap-style:square;v-text-anchor:top" coordsize="2265680,94488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jZT8MQA&#10;AADdAAAADwAAAGRycy9kb3ducmV2LnhtbESPQWsCMRSE7wX/Q3iCl6LZBqqyGkWkglAoddX7Y/Pc&#10;Xdy8LEnU9d83hUKPw8x8wyzXvW3FnXxoHGt4m2QgiEtnGq40nI678RxEiMgGW8ek4UkB1qvByxJz&#10;4x58oHsRK5EgHHLUUMfY5VKGsiaLYeI64uRdnLcYk/SVNB4fCW5bqbJsKi02nBZq7GhbU3ktblbD&#10;+WuKn/b79foxc8fOF2hPO6+0Hg37zQJEpD7+h//ae6NBKfUOv2/SE5Cr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I2U/DEAAAA3QAAAA8AAAAAAAAAAAAAAAAAmAIAAGRycy9k&#10;b3ducmV2LnhtbFBLBQYAAAAABAAEAPUAAACJAwAAAAA=&#10;" path="m,944880r2265680,l2265680,,,,,944880xe" filled="f" strokeweight=".5pt">
                  <v:stroke miterlimit="83231f" joinstyle="miter" endcap="round"/>
                  <v:path arrowok="t" textboxrect="0,0,2265680,944880"/>
                </v:shape>
                <v:rect id="Rectangle 2226" o:spid="_x0000_s1117" style="position:absolute;left:37862;top:44777;width:17324;height:18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hXY9sUA&#10;AADdAAAADwAAAGRycy9kb3ducmV2LnhtbESPT4vCMBTE7wv7HcJb8Lam9iBajSLuih79s9D19mie&#10;bbF5KU201U9vBMHjMDO/YabzzlTiSo0rLSsY9CMQxJnVJecK/g6r7xEI55E1VpZJwY0czGefH1NM&#10;tG15R9e9z0WAsEtQQeF9nUjpsoIMur6tiYN3so1BH2STS91gG+CmknEUDaXBksNCgTUtC8rO+4tR&#10;sB7Vi/+Nvbd59Xtcp9t0/HMYe6V6X91iAsJT59/hV3ujFcRxPITnm/AE5O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WFdj2xQAAAN0AAAAPAAAAAAAAAAAAAAAAAJgCAABkcnMv&#10;ZG93bnJldi54bWxQSwUGAAAAAAQABAD1AAAAigMAAAAA&#10;" filled="f" stroked="f">
                  <v:textbox inset="0,0,0,0">
                    <w:txbxContent>
                      <w:p w:rsidR="00CB15AF" w:rsidRDefault="00CB15AF" w:rsidP="00CB15AF">
                        <w:pPr>
                          <w:spacing w:after="160" w:line="259" w:lineRule="auto"/>
                        </w:pPr>
                        <w:r>
                          <w:t xml:space="preserve">Письменное </w:t>
                        </w:r>
                        <w:proofErr w:type="spellStart"/>
                        <w:r>
                          <w:t>уведом</w:t>
                        </w:r>
                        <w:proofErr w:type="spellEnd"/>
                      </w:p>
                    </w:txbxContent>
                  </v:textbox>
                </v:rect>
                <v:rect id="Rectangle 2227" o:spid="_x0000_s1118" style="position:absolute;left:50896;top:44777;width:8547;height:18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Vl9bcUA&#10;AADdAAAADwAAAGRycy9kb3ducmV2LnhtbESPT4vCMBTE78J+h/AWvGlqD6tWo8iuix79s6DeHs2z&#10;LTYvpYm2+umNIOxxmJnfMNN5a0pxo9oVlhUM+hEI4tTqgjMFf/vf3giE88gaS8uk4E4O5rOPzhQT&#10;bRve0m3nMxEg7BJUkHtfJVK6NCeDrm8r4uCdbW3QB1lnUtfYBLgpZRxFX9JgwWEhx4q+c0ovu6tR&#10;sBpVi+PaPpqsXJ5Wh81h/LMfe6W6n+1iAsJT6//D7/ZaK4jjeAivN+EJyNkT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5WX1txQAAAN0AAAAPAAAAAAAAAAAAAAAAAJgCAABkcnMv&#10;ZG93bnJldi54bWxQSwUGAAAAAAQABAD1AAAAigMAAAAA&#10;" filled="f" stroked="f">
                  <v:textbox inset="0,0,0,0">
                    <w:txbxContent>
                      <w:p w:rsidR="00CB15AF" w:rsidRDefault="00CB15AF" w:rsidP="00CB15AF">
                        <w:pPr>
                          <w:spacing w:after="160" w:line="259" w:lineRule="auto"/>
                        </w:pPr>
                        <w:proofErr w:type="spellStart"/>
                        <w:r>
                          <w:t>ление</w:t>
                        </w:r>
                        <w:proofErr w:type="spellEnd"/>
                        <w:r>
                          <w:t xml:space="preserve"> об  </w:t>
                        </w:r>
                      </w:p>
                    </w:txbxContent>
                  </v:textbox>
                </v:rect>
                <v:rect id="Rectangle 2228" o:spid="_x0000_s1119" style="position:absolute;left:37084;top:46530;width:21816;height:18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MbpH8MA&#10;AADdAAAADwAAAGRycy9kb3ducmV2LnhtbERPTWvCQBC9C/0Pywi96cYcSoyuIq2iR02E2NuQnSah&#10;2dmQ3ZrUX+8eCj0+3vd6O5pW3Kl3jWUFi3kEgri0uuFKwTU/zBIQziNrbC2Tgl9ysN28TNaYajvw&#10;he6Zr0QIYZeigtr7LpXSlTUZdHPbEQfuy/YGfYB9JXWPQwg3rYyj6E0abDg01NjRe03ld/ZjFByT&#10;bnc72cdQtfvPY3Eulh/50iv1Oh13KxCeRv8v/nOftII4jsPc8CY8Abl5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MbpH8MAAADdAAAADwAAAAAAAAAAAAAAAACYAgAAZHJzL2Rv&#10;d25yZXYueG1sUEsFBgAAAAAEAAQA9QAAAIgDAAAAAA==&#10;" filled="f" stroked="f">
                  <v:textbox inset="0,0,0,0">
                    <w:txbxContent>
                      <w:p w:rsidR="00CB15AF" w:rsidRDefault="00CB15AF" w:rsidP="00CB15AF">
                        <w:pPr>
                          <w:spacing w:after="160" w:line="259" w:lineRule="auto"/>
                        </w:pPr>
                        <w:proofErr w:type="gramStart"/>
                        <w:r>
                          <w:t>отказе</w:t>
                        </w:r>
                        <w:proofErr w:type="gramEnd"/>
                        <w:r>
                          <w:t xml:space="preserve"> в предоставлении </w:t>
                        </w:r>
                      </w:p>
                    </w:txbxContent>
                  </v:textbox>
                </v:rect>
                <v:rect id="Rectangle 2229" o:spid="_x0000_s1120" style="position:absolute;left:53502;top:46530;width:3332;height:18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4pMhMYA&#10;AADdAAAADwAAAGRycy9kb3ducmV2LnhtbESPQWvCQBSE7wX/w/IEb83GHEoSXUVqizlaLcTeHtnX&#10;JDT7NmS3Jvrru4VCj8PMfMOst5PpxJUG11pWsIxiEMSV1S3XCt7Pr48pCOeRNXaWScGNHGw3s4c1&#10;5tqO/EbXk69FgLDLUUHjfZ9L6aqGDLrI9sTB+7SDQR/kUEs94BjgppNJHD9Jgy2HhQZ7em6o+jp9&#10;GwWHtN9dCnsf6+7l41Aey2x/zrxSi/m0W4HwNPn/8F+70AqSJMng9014AnLz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4pMhMYAAADdAAAADwAAAAAAAAAAAAAAAACYAgAAZHJz&#10;L2Rvd25yZXYueG1sUEsFBgAAAAAEAAQA9QAAAIsDAAAAAA==&#10;" filled="f" stroked="f">
                  <v:textbox inset="0,0,0,0">
                    <w:txbxContent>
                      <w:p w:rsidR="00CB15AF" w:rsidRDefault="00CB15AF" w:rsidP="00CB15AF">
                        <w:pPr>
                          <w:spacing w:after="160" w:line="259" w:lineRule="auto"/>
                        </w:pPr>
                        <w:proofErr w:type="spellStart"/>
                        <w:r>
                          <w:t>мун</w:t>
                        </w:r>
                        <w:proofErr w:type="spellEnd"/>
                      </w:p>
                    </w:txbxContent>
                  </v:textbox>
                </v:rect>
                <v:rect id="Rectangle 2230" o:spid="_x0000_s1121" style="position:absolute;left:56016;top:46530;width:1770;height:18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2lzxMMA&#10;AADdAAAADwAAAGRycy9kb3ducmV2LnhtbERPy4rCMBTdD/gP4QruxnQqiO0YRXygy/EB6u7S3GnL&#10;NDelibb69ZOF4PJw3tN5Zypxp8aVlhV8DSMQxJnVJecKTsfN5wSE88gaK8uk4EEO5rPexxRTbVve&#10;0/3gcxFC2KWooPC+TqV0WUEG3dDWxIH7tY1BH2CTS91gG8JNJeMoGkuDJYeGAmtaFpT9HW5GwXZS&#10;Ly47+2zzan3dnn/OyeqYeKUG/W7xDcJT59/il3unFcTxKOwPb8ITkL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2lzxMMAAADdAAAADwAAAAAAAAAAAAAAAACYAgAAZHJzL2Rv&#10;d25yZXYueG1sUEsFBgAAAAAEAAQA9QAAAIgDAAAAAA==&#10;" filled="f" stroked="f">
                  <v:textbox inset="0,0,0,0">
                    <w:txbxContent>
                      <w:p w:rsidR="00CB15AF" w:rsidRDefault="00CB15AF" w:rsidP="00CB15AF">
                        <w:pPr>
                          <w:spacing w:after="160" w:line="259" w:lineRule="auto"/>
                        </w:pPr>
                        <w:r>
                          <w:t>и-</w:t>
                        </w:r>
                      </w:p>
                    </w:txbxContent>
                  </v:textbox>
                </v:rect>
                <v:rect id="Rectangle 2231" o:spid="_x0000_s1122" style="position:absolute;left:41336;top:48344;width:6087;height:18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CXWX8UA&#10;AADdAAAADwAAAGRycy9kb3ducmV2LnhtbESPT4vCMBTE78J+h/AWvGlqBdFqFNlV9OifBdfbo3nb&#10;lm1eShNt9dMbQfA4zMxvmNmiNaW4Uu0KywoG/QgEcWp1wZmCn+O6NwbhPLLG0jIpuJGDxfyjM8NE&#10;24b3dD34TAQIuwQV5N5XiZQuzcmg69uKOHh/tjbog6wzqWtsAtyUMo6ikTRYcFjIsaKvnNL/w8Uo&#10;2Iyr5e/W3pusXJ03p91p8n2ceKW6n+1yCsJT69/hV3urFcTxcADPN+EJyPk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cJdZfxQAAAN0AAAAPAAAAAAAAAAAAAAAAAJgCAABkcnMv&#10;ZG93bnJldi54bWxQSwUGAAAAAAQABAD1AAAAigMAAAAA&#10;" filled="f" stroked="f">
                  <v:textbox inset="0,0,0,0">
                    <w:txbxContent>
                      <w:p w:rsidR="00CB15AF" w:rsidRDefault="00CB15AF" w:rsidP="00CB15AF">
                        <w:pPr>
                          <w:spacing w:after="160" w:line="259" w:lineRule="auto"/>
                        </w:pPr>
                        <w:proofErr w:type="spellStart"/>
                        <w:r>
                          <w:t>ципаль</w:t>
                        </w:r>
                        <w:proofErr w:type="spellEnd"/>
                      </w:p>
                    </w:txbxContent>
                  </v:textbox>
                </v:rect>
                <v:rect id="Rectangle 2232" o:spid="_x0000_s1123" style="position:absolute;left:45927;top:48344;width:4737;height:18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dIKMUA&#10;AADdAAAADwAAAGRycy9kb3ducmV2LnhtbESPT4vCMBTE78J+h/AWvGlqF0SrUWTXRY/+WVBvj+bZ&#10;FpuX0kRb/fRGEPY4zMxvmOm8NaW4Ue0KywoG/QgEcWp1wZmCv/1vbwTCeWSNpWVScCcH89lHZ4qJ&#10;tg1v6bbzmQgQdgkqyL2vEildmpNB17cVcfDOtjbog6wzqWtsAtyUMo6ioTRYcFjIsaLvnNLL7moU&#10;rEbV4ri2jyYrl6fVYXMY/+zHXqnuZ7uYgPDU+v/wu73WCuL4K4bXm/AE5OwJ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90goxQAAAN0AAAAPAAAAAAAAAAAAAAAAAJgCAABkcnMv&#10;ZG93bnJldi54bWxQSwUGAAAAAAQABAD1AAAAigMAAAAA&#10;" filled="f" stroked="f">
                  <v:textbox inset="0,0,0,0">
                    <w:txbxContent>
                      <w:p w:rsidR="00CB15AF" w:rsidRDefault="00CB15AF" w:rsidP="00CB15AF">
                        <w:pPr>
                          <w:spacing w:after="160" w:line="259" w:lineRule="auto"/>
                        </w:pPr>
                        <w:r>
                          <w:t>ной у</w:t>
                        </w:r>
                      </w:p>
                    </w:txbxContent>
                  </v:textbox>
                </v:rect>
                <v:rect id="Rectangle 2233" o:spid="_x0000_s1124" style="position:absolute;left:49448;top:48344;width:900;height:18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7vts8cA&#10;AADdAAAADwAAAGRycy9kb3ducmV2LnhtbESPT2vCQBTE74V+h+UVvNVNExCNriH0D/FYtWC9PbKv&#10;SWj2bchuTfTTdwXB4zAzv2FW2WhacaLeNZYVvEwjEMSl1Q1XCr72H89zEM4ja2wtk4IzOcjWjw8r&#10;TLUdeEunna9EgLBLUUHtfZdK6cqaDLqp7YiD92N7gz7IvpK6xyHATSvjKJpJgw2HhRo7eq2p/N39&#10;GQXFvMu/N/YyVO37sTh8HhZv+4VXavI05ksQnkZ/D9/aG60gjpMErm/CE5Drf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EO77bPHAAAA3QAAAA8AAAAAAAAAAAAAAAAAmAIAAGRy&#10;cy9kb3ducmV2LnhtbFBLBQYAAAAABAAEAPUAAACMAwAAAAA=&#10;" filled="f" stroked="f">
                  <v:textbox inset="0,0,0,0">
                    <w:txbxContent>
                      <w:p w:rsidR="00CB15AF" w:rsidRDefault="00CB15AF" w:rsidP="00CB15AF">
                        <w:pPr>
                          <w:spacing w:after="160" w:line="259" w:lineRule="auto"/>
                        </w:pPr>
                        <w:r>
                          <w:t>с</w:t>
                        </w:r>
                      </w:p>
                    </w:txbxContent>
                  </v:textbox>
                </v:rect>
                <v:rect id="Rectangle 2234" o:spid="_x0000_s1125" style="position:absolute;left:50118;top:48344;width:3941;height:18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FJ1x8cA&#10;AADdAAAADwAAAGRycy9kb3ducmV2LnhtbESPQWvCQBSE74X+h+UVems2TUVidBWpih6tFlJvj+xr&#10;Epp9G7Krif31XUHocZiZb5jZYjCNuFDnassKXqMYBHFhdc2lgs/j5iUF4TyyxsYyKbiSg8X88WGG&#10;mbY9f9Dl4EsRIOwyVFB532ZSuqIigy6yLXHwvm1n0AfZlVJ32Ae4aWQSx2NpsOawUGFL7xUVP4ez&#10;UbBN2+XXzv72ZbM+bfN9PlkdJ16p56dhOQXhafD/4Xt7pxUkydsIbm/CE5DzP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MxSdcfHAAAA3QAAAA8AAAAAAAAAAAAAAAAAmAIAAGRy&#10;cy9kb3ducmV2LnhtbFBLBQYAAAAABAAEAPUAAACMAwAAAAA=&#10;" filled="f" stroked="f">
                  <v:textbox inset="0,0,0,0">
                    <w:txbxContent>
                      <w:p w:rsidR="00CB15AF" w:rsidRDefault="00CB15AF" w:rsidP="00CB15AF">
                        <w:pPr>
                          <w:spacing w:after="160" w:line="259" w:lineRule="auto"/>
                        </w:pPr>
                        <w:proofErr w:type="spellStart"/>
                        <w:r>
                          <w:t>луги</w:t>
                        </w:r>
                        <w:proofErr w:type="spellEnd"/>
                      </w:p>
                    </w:txbxContent>
                  </v:textbox>
                </v:rect>
                <v:rect id="Rectangle 2235" o:spid="_x0000_s1126" style="position:absolute;left:53090;top:48042;width:507;height:22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x7QXMcA&#10;AADdAAAADwAAAGRycy9kb3ducmV2LnhtbESPQWvCQBSE74X+h+UVems2TVFidBWpih6tFlJvj+xr&#10;Epp9G7Krif31XUHocZiZb5jZYjCNuFDnassKXqMYBHFhdc2lgs/j5iUF4TyyxsYyKbiSg8X88WGG&#10;mbY9f9Dl4EsRIOwyVFB532ZSuqIigy6yLXHwvm1n0AfZlVJ32Ae4aWQSx2NpsOawUGFL7xUVP4ez&#10;UbBN2+XXzv72ZbM+bfN9PlkdJ16p56dhOQXhafD/4Xt7pxUkydsIbm/CE5DzP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KMe0FzHAAAA3QAAAA8AAAAAAAAAAAAAAAAAmAIAAGRy&#10;cy9kb3ducmV2LnhtbFBLBQYAAAAABAAEAPUAAACMAwAAAAA=&#10;" filled="f" stroked="f">
                  <v:textbox inset="0,0,0,0">
                    <w:txbxContent>
                      <w:p w:rsidR="00CB15AF" w:rsidRDefault="00CB15AF" w:rsidP="00CB15AF">
                        <w:pPr>
                          <w:spacing w:after="160" w:line="259" w:lineRule="auto"/>
                        </w:pPr>
                        <w:r>
                          <w:t xml:space="preserve"> </w:t>
                        </w:r>
                      </w:p>
                    </w:txbxContent>
                  </v:textbox>
                </v:rect>
                <v:shape id="Shape 2236" o:spid="_x0000_s1127" style="position:absolute;left:11664;top:35067;width:10300;height:0;visibility:visible;mso-wrap-style:square;v-text-anchor:top" coordsize="102997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vZDGcUA&#10;AADdAAAADwAAAGRycy9kb3ducmV2LnhtbESPQWsCMRSE7wX/Q3iCF9FsVxBZjaJFoadCbT14e2ze&#10;Joubl2UT121/fVMo9DjMfDPMZje4RvTUhdqzgud5BoK49Lpmo+Dz4zRbgQgRWWPjmRR8UYDddvS0&#10;wUL7B79Tf45GpBIOBSqwMbaFlKG05DDMfUucvMp3DmOSnZG6w0cqd43Ms2wpHdacFiy29GKpvJ3v&#10;TkFurtXB+2kVpt9v/XEwl4XlRqnJeNivQUQa4n/4j37VicsXS/h9k56A3P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K9kMZxQAAAN0AAAAPAAAAAAAAAAAAAAAAAJgCAABkcnMv&#10;ZG93bnJldi54bWxQSwUGAAAAAAQABAD1AAAAigMAAAAA&#10;" path="m1029970,l,e" filled="f">
                  <v:stroke endcap="round"/>
                  <v:path arrowok="t" textboxrect="0,0,1029970,0"/>
                </v:shape>
                <v:shape id="Shape 2237" o:spid="_x0000_s1128" style="position:absolute;left:11283;top:35004;width:762;height:8915;visibility:visible;mso-wrap-style:square;v-text-anchor:top" coordsize="76200,8915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I8vz8YA&#10;AADdAAAADwAAAGRycy9kb3ducmV2LnhtbESPT0vDQBTE70K/w/IKvdmNqf9Iuw1SKnqQolHp9ZF9&#10;JjHZt2F3Tddv7wqCx2FmfsNsymgGMZHznWUFF8sMBHFtdceNgrfX+/NbED4gaxwsk4Jv8lBuZ2cb&#10;LLQ98QtNVWhEgrAvUEEbwlhI6euWDPqlHYmT92GdwZCka6R2eEpwM8g8y66lwY7TQosj7Vqq++rL&#10;KHi6POJ7eK4ifnY29lOk/cPVQanFPN6tQQSK4T/8137UCvJ8dQO/b9ITkNs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I8vz8YAAADdAAAADwAAAAAAAAAAAAAAAACYAgAAZHJz&#10;L2Rvd25yZXYueG1sUEsFBgAAAAAEAAQA9QAAAIsDAAAAAA==&#10;" path="m38100,v3556,,6350,2794,6350,6350l44450,815340r31750,l38100,891540,,815340r31750,l31750,6350c31750,2794,34544,,38100,xe" fillcolor="black" stroked="f" strokeweight="0">
                  <v:stroke endcap="round"/>
                  <v:path arrowok="t" textboxrect="0,0,76200,891540"/>
                </v:shape>
                <v:shape id="Shape 2238" o:spid="_x0000_s1129" style="position:absolute;left:41769;top:35067;width:10300;height:0;visibility:visible;mso-wrap-style:square;v-text-anchor:top" coordsize="102997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CVy8MIA&#10;AADdAAAADwAAAGRycy9kb3ducmV2LnhtbERPTUvDQBC9C/6HZQQvxW5MQSR2W1Qq9FRo1YO3ITvZ&#10;DWZnQ3abpv5651Do8fG+l+spdGqkIbWRDTzOC1DEdbQtOwNfnx8Pz6BSRrbYRSYDZ0qwXt3eLLGy&#10;8cR7Gg/ZKQnhVKEBn3NfaZ1qTwHTPPbEwjVxCJgFDk7bAU8SHjpdFsWTDtiyNHjs6d1T/Xs4BgOl&#10;+2neYpw1afa3GzeT+1547oy5v5teX0BlmvJVfHFvrfjKhcyVN/IE9Oo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UJXLwwgAAAN0AAAAPAAAAAAAAAAAAAAAAAJgCAABkcnMvZG93&#10;bnJldi54bWxQSwUGAAAAAAQABAD1AAAAhwMAAAAA&#10;" path="m1029970,l,e" filled="f">
                  <v:stroke endcap="round"/>
                  <v:path arrowok="t" textboxrect="0,0,1029970,0"/>
                </v:shape>
                <v:shape id="Shape 2239" o:spid="_x0000_s1130" style="position:absolute;left:51688;top:34984;width:762;height:8916;visibility:visible;mso-wrap-style:square;v-text-anchor:top" coordsize="76200,8915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lweJsUA&#10;AADdAAAADwAAAGRycy9kb3ducmV2LnhtbESPQUvDQBSE70L/w/IKvdmNqYqm3QYpFT1I0aj0+sg+&#10;k5js27C7puu/dwXB4zAz3zCbMppBTOR8Z1nBxTIDQVxb3XGj4O31/vwGhA/IGgfLpOCbPJTb2dkG&#10;C21P/EJTFRqRIOwLVNCGMBZS+rolg35pR+LkfVhnMCTpGqkdnhLcDDLPsmtpsOO00OJIu5bqvvoy&#10;Cp4uj/genquIn52N/RRp/3B1UGoxj3drEIFi+A//tR+1gjxf3cLvm/QE5PY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KXB4mxQAAAN0AAAAPAAAAAAAAAAAAAAAAAJgCAABkcnMv&#10;ZG93bnJldi54bWxQSwUGAAAAAAQABAD1AAAAigMAAAAA&#10;" path="m38100,v3556,,6350,2794,6350,6350l44450,815340r31750,l38100,891540,,815340r31750,l31750,6350c31750,2794,34544,,38100,xe" fillcolor="black" stroked="f" strokeweight="0">
                  <v:stroke endcap="round"/>
                  <v:path arrowok="t" textboxrect="0,0,76200,891540"/>
                </v:shape>
                <w10:anchorlock/>
              </v:group>
            </w:pict>
          </mc:Fallback>
        </mc:AlternateContent>
      </w:r>
    </w:p>
    <w:p w:rsidR="00CB15AF" w:rsidRDefault="00CB15AF" w:rsidP="00CB15AF">
      <w:pPr>
        <w:ind w:right="851"/>
        <w:jc w:val="both"/>
      </w:pPr>
    </w:p>
    <w:sectPr w:rsidR="00CB15AF" w:rsidSect="00D22A8F">
      <w:pgSz w:w="11906" w:h="16838"/>
      <w:pgMar w:top="1134" w:right="991" w:bottom="1134" w:left="1276"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13F16EF"/>
    <w:multiLevelType w:val="hybridMultilevel"/>
    <w:tmpl w:val="259E6600"/>
    <w:lvl w:ilvl="0" w:tplc="91E8E188">
      <w:start w:val="1"/>
      <w:numFmt w:val="bullet"/>
      <w:lvlText w:val="-"/>
      <w:lvlJc w:val="left"/>
      <w:pPr>
        <w:ind w:left="1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BD669EB0">
      <w:start w:val="1"/>
      <w:numFmt w:val="bullet"/>
      <w:lvlText w:val="o"/>
      <w:lvlJc w:val="left"/>
      <w:pPr>
        <w:ind w:left="147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4506768">
      <w:start w:val="1"/>
      <w:numFmt w:val="bullet"/>
      <w:lvlText w:val="▪"/>
      <w:lvlJc w:val="left"/>
      <w:pPr>
        <w:ind w:left="219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406C874">
      <w:start w:val="1"/>
      <w:numFmt w:val="bullet"/>
      <w:lvlText w:val="•"/>
      <w:lvlJc w:val="left"/>
      <w:pPr>
        <w:ind w:left="291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C2EA14BE">
      <w:start w:val="1"/>
      <w:numFmt w:val="bullet"/>
      <w:lvlText w:val="o"/>
      <w:lvlJc w:val="left"/>
      <w:pPr>
        <w:ind w:left="363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0EA67658">
      <w:start w:val="1"/>
      <w:numFmt w:val="bullet"/>
      <w:lvlText w:val="▪"/>
      <w:lvlJc w:val="left"/>
      <w:pPr>
        <w:ind w:left="435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75665AF2">
      <w:start w:val="1"/>
      <w:numFmt w:val="bullet"/>
      <w:lvlText w:val="•"/>
      <w:lvlJc w:val="left"/>
      <w:pPr>
        <w:ind w:left="507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6666C74C">
      <w:start w:val="1"/>
      <w:numFmt w:val="bullet"/>
      <w:lvlText w:val="o"/>
      <w:lvlJc w:val="left"/>
      <w:pPr>
        <w:ind w:left="579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2362B73A">
      <w:start w:val="1"/>
      <w:numFmt w:val="bullet"/>
      <w:lvlText w:val="▪"/>
      <w:lvlJc w:val="left"/>
      <w:pPr>
        <w:ind w:left="651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
    <w:nsid w:val="63796733"/>
    <w:multiLevelType w:val="hybridMultilevel"/>
    <w:tmpl w:val="4D2E5D56"/>
    <w:lvl w:ilvl="0" w:tplc="0B88D2A2">
      <w:start w:val="1"/>
      <w:numFmt w:val="decimal"/>
      <w:suff w:val="space"/>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nsid w:val="6ED65A84"/>
    <w:multiLevelType w:val="multilevel"/>
    <w:tmpl w:val="643A7332"/>
    <w:lvl w:ilvl="0">
      <w:start w:val="2"/>
      <w:numFmt w:val="decimal"/>
      <w:lvlText w:val="%1."/>
      <w:lvlJc w:val="left"/>
      <w:pPr>
        <w:ind w:left="450" w:hanging="450"/>
      </w:pPr>
      <w:rPr>
        <w:rFonts w:hint="default"/>
      </w:rPr>
    </w:lvl>
    <w:lvl w:ilvl="1">
      <w:start w:val="4"/>
      <w:numFmt w:val="decimal"/>
      <w:lvlText w:val="%1.%2."/>
      <w:lvlJc w:val="left"/>
      <w:pPr>
        <w:ind w:left="1646" w:hanging="720"/>
      </w:pPr>
      <w:rPr>
        <w:rFonts w:hint="default"/>
      </w:rPr>
    </w:lvl>
    <w:lvl w:ilvl="2">
      <w:start w:val="1"/>
      <w:numFmt w:val="decimal"/>
      <w:lvlText w:val="%1.%2.%3."/>
      <w:lvlJc w:val="left"/>
      <w:pPr>
        <w:ind w:left="2572" w:hanging="720"/>
      </w:pPr>
      <w:rPr>
        <w:rFonts w:hint="default"/>
      </w:rPr>
    </w:lvl>
    <w:lvl w:ilvl="3">
      <w:start w:val="1"/>
      <w:numFmt w:val="decimal"/>
      <w:lvlText w:val="%1.%2.%3.%4."/>
      <w:lvlJc w:val="left"/>
      <w:pPr>
        <w:ind w:left="3858" w:hanging="1080"/>
      </w:pPr>
      <w:rPr>
        <w:rFonts w:hint="default"/>
      </w:rPr>
    </w:lvl>
    <w:lvl w:ilvl="4">
      <w:start w:val="1"/>
      <w:numFmt w:val="decimal"/>
      <w:lvlText w:val="%1.%2.%3.%4.%5."/>
      <w:lvlJc w:val="left"/>
      <w:pPr>
        <w:ind w:left="4784" w:hanging="1080"/>
      </w:pPr>
      <w:rPr>
        <w:rFonts w:hint="default"/>
      </w:rPr>
    </w:lvl>
    <w:lvl w:ilvl="5">
      <w:start w:val="1"/>
      <w:numFmt w:val="decimal"/>
      <w:lvlText w:val="%1.%2.%3.%4.%5.%6."/>
      <w:lvlJc w:val="left"/>
      <w:pPr>
        <w:ind w:left="6070" w:hanging="1440"/>
      </w:pPr>
      <w:rPr>
        <w:rFonts w:hint="default"/>
      </w:rPr>
    </w:lvl>
    <w:lvl w:ilvl="6">
      <w:start w:val="1"/>
      <w:numFmt w:val="decimal"/>
      <w:lvlText w:val="%1.%2.%3.%4.%5.%6.%7."/>
      <w:lvlJc w:val="left"/>
      <w:pPr>
        <w:ind w:left="7356" w:hanging="1800"/>
      </w:pPr>
      <w:rPr>
        <w:rFonts w:hint="default"/>
      </w:rPr>
    </w:lvl>
    <w:lvl w:ilvl="7">
      <w:start w:val="1"/>
      <w:numFmt w:val="decimal"/>
      <w:lvlText w:val="%1.%2.%3.%4.%5.%6.%7.%8."/>
      <w:lvlJc w:val="left"/>
      <w:pPr>
        <w:ind w:left="8282" w:hanging="1800"/>
      </w:pPr>
      <w:rPr>
        <w:rFonts w:hint="default"/>
      </w:rPr>
    </w:lvl>
    <w:lvl w:ilvl="8">
      <w:start w:val="1"/>
      <w:numFmt w:val="decimal"/>
      <w:lvlText w:val="%1.%2.%3.%4.%5.%6.%7.%8.%9."/>
      <w:lvlJc w:val="left"/>
      <w:pPr>
        <w:ind w:left="9568" w:hanging="2160"/>
      </w:pPr>
      <w:rPr>
        <w:rFonts w:hint="default"/>
      </w:rPr>
    </w:lvl>
  </w:abstractNum>
  <w:abstractNum w:abstractNumId="3">
    <w:nsid w:val="78AB001D"/>
    <w:multiLevelType w:val="hybridMultilevel"/>
    <w:tmpl w:val="FA10D666"/>
    <w:lvl w:ilvl="0" w:tplc="8E2491E8">
      <w:start w:val="1"/>
      <w:numFmt w:val="bullet"/>
      <w:lvlText w:val="-"/>
      <w:lvlJc w:val="left"/>
      <w:pPr>
        <w:ind w:left="7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E26E2AEC">
      <w:start w:val="1"/>
      <w:numFmt w:val="bullet"/>
      <w:lvlText w:val="o"/>
      <w:lvlJc w:val="left"/>
      <w:pPr>
        <w:ind w:left="16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E968936">
      <w:start w:val="1"/>
      <w:numFmt w:val="bullet"/>
      <w:lvlText w:val="▪"/>
      <w:lvlJc w:val="left"/>
      <w:pPr>
        <w:ind w:left="23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74600C86">
      <w:start w:val="1"/>
      <w:numFmt w:val="bullet"/>
      <w:lvlText w:val="•"/>
      <w:lvlJc w:val="left"/>
      <w:pPr>
        <w:ind w:left="30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C414B5A6">
      <w:start w:val="1"/>
      <w:numFmt w:val="bullet"/>
      <w:lvlText w:val="o"/>
      <w:lvlJc w:val="left"/>
      <w:pPr>
        <w:ind w:left="38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5716699A">
      <w:start w:val="1"/>
      <w:numFmt w:val="bullet"/>
      <w:lvlText w:val="▪"/>
      <w:lvlJc w:val="left"/>
      <w:pPr>
        <w:ind w:left="45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B7F23C0A">
      <w:start w:val="1"/>
      <w:numFmt w:val="bullet"/>
      <w:lvlText w:val="•"/>
      <w:lvlJc w:val="left"/>
      <w:pPr>
        <w:ind w:left="52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A84E4292">
      <w:start w:val="1"/>
      <w:numFmt w:val="bullet"/>
      <w:lvlText w:val="o"/>
      <w:lvlJc w:val="left"/>
      <w:pPr>
        <w:ind w:left="59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5C6C0EC4">
      <w:start w:val="1"/>
      <w:numFmt w:val="bullet"/>
      <w:lvlText w:val="▪"/>
      <w:lvlJc w:val="left"/>
      <w:pPr>
        <w:ind w:left="66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num w:numId="1">
    <w:abstractNumId w:val="1"/>
  </w:num>
  <w:num w:numId="2">
    <w:abstractNumId w:val="0"/>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12A8A"/>
    <w:rsid w:val="0009223D"/>
    <w:rsid w:val="0009673C"/>
    <w:rsid w:val="001118E2"/>
    <w:rsid w:val="00145065"/>
    <w:rsid w:val="00161DFF"/>
    <w:rsid w:val="001D57AA"/>
    <w:rsid w:val="00387054"/>
    <w:rsid w:val="00393CDB"/>
    <w:rsid w:val="004F49F3"/>
    <w:rsid w:val="004F5CA1"/>
    <w:rsid w:val="00523342"/>
    <w:rsid w:val="00523707"/>
    <w:rsid w:val="00595423"/>
    <w:rsid w:val="007B5DED"/>
    <w:rsid w:val="008B431F"/>
    <w:rsid w:val="00912A8A"/>
    <w:rsid w:val="00B95A5D"/>
    <w:rsid w:val="00BB2560"/>
    <w:rsid w:val="00BF6418"/>
    <w:rsid w:val="00C85AFF"/>
    <w:rsid w:val="00CB15AF"/>
    <w:rsid w:val="00CE4A32"/>
    <w:rsid w:val="00D22A8F"/>
    <w:rsid w:val="00D813AE"/>
    <w:rsid w:val="00DC48F6"/>
    <w:rsid w:val="00DD3257"/>
    <w:rsid w:val="00DF4557"/>
    <w:rsid w:val="00F06FE8"/>
    <w:rsid w:val="00FC576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B2560"/>
    <w:pPr>
      <w:spacing w:after="0" w:line="240" w:lineRule="auto"/>
    </w:pPr>
    <w:rPr>
      <w:rFonts w:ascii="Times New Roman" w:eastAsia="Times New Roman" w:hAnsi="Times New Roman" w:cs="Times New Roman"/>
      <w:sz w:val="24"/>
      <w:szCs w:val="24"/>
      <w:lang w:eastAsia="ru-RU"/>
    </w:rPr>
  </w:style>
  <w:style w:type="paragraph" w:styleId="1">
    <w:name w:val="heading 1"/>
    <w:next w:val="a"/>
    <w:link w:val="10"/>
    <w:uiPriority w:val="9"/>
    <w:unhideWhenUsed/>
    <w:qFormat/>
    <w:rsid w:val="00CB15AF"/>
    <w:pPr>
      <w:keepNext/>
      <w:keepLines/>
      <w:spacing w:after="4" w:line="271" w:lineRule="auto"/>
      <w:ind w:left="10" w:right="286" w:hanging="10"/>
      <w:jc w:val="both"/>
      <w:outlineLvl w:val="0"/>
    </w:pPr>
    <w:rPr>
      <w:rFonts w:ascii="Times New Roman" w:eastAsia="Times New Roman" w:hAnsi="Times New Roman" w:cs="Times New Roman"/>
      <w:b/>
      <w:color w:val="000000"/>
      <w:sz w:val="24"/>
      <w:lang w:eastAsia="ru-RU"/>
    </w:rPr>
  </w:style>
  <w:style w:type="paragraph" w:styleId="2">
    <w:name w:val="heading 2"/>
    <w:next w:val="a"/>
    <w:link w:val="20"/>
    <w:uiPriority w:val="9"/>
    <w:unhideWhenUsed/>
    <w:qFormat/>
    <w:rsid w:val="00CB15AF"/>
    <w:pPr>
      <w:keepNext/>
      <w:keepLines/>
      <w:spacing w:after="4" w:line="271" w:lineRule="auto"/>
      <w:ind w:left="10" w:right="286" w:hanging="10"/>
      <w:jc w:val="both"/>
      <w:outlineLvl w:val="1"/>
    </w:pPr>
    <w:rPr>
      <w:rFonts w:ascii="Times New Roman" w:eastAsia="Times New Roman" w:hAnsi="Times New Roman" w:cs="Times New Roman"/>
      <w:b/>
      <w:color w:val="000000"/>
      <w:sz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BB2560"/>
    <w:pPr>
      <w:ind w:left="720"/>
      <w:contextualSpacing/>
    </w:pPr>
  </w:style>
  <w:style w:type="paragraph" w:styleId="a4">
    <w:name w:val="No Spacing"/>
    <w:uiPriority w:val="1"/>
    <w:qFormat/>
    <w:rsid w:val="00145065"/>
    <w:pPr>
      <w:spacing w:after="0" w:line="240" w:lineRule="auto"/>
    </w:pPr>
    <w:rPr>
      <w:rFonts w:ascii="Times New Roman" w:eastAsia="Times New Roman" w:hAnsi="Times New Roman" w:cs="Times New Roman"/>
      <w:sz w:val="24"/>
      <w:szCs w:val="24"/>
      <w:lang w:eastAsia="ru-RU"/>
    </w:rPr>
  </w:style>
  <w:style w:type="paragraph" w:styleId="a5">
    <w:name w:val="Balloon Text"/>
    <w:basedOn w:val="a"/>
    <w:link w:val="a6"/>
    <w:uiPriority w:val="99"/>
    <w:semiHidden/>
    <w:unhideWhenUsed/>
    <w:rsid w:val="00D22A8F"/>
    <w:rPr>
      <w:rFonts w:ascii="Tahoma" w:hAnsi="Tahoma" w:cs="Tahoma"/>
      <w:sz w:val="16"/>
      <w:szCs w:val="16"/>
    </w:rPr>
  </w:style>
  <w:style w:type="character" w:customStyle="1" w:styleId="a6">
    <w:name w:val="Текст выноски Знак"/>
    <w:basedOn w:val="a0"/>
    <w:link w:val="a5"/>
    <w:uiPriority w:val="99"/>
    <w:semiHidden/>
    <w:rsid w:val="00D22A8F"/>
    <w:rPr>
      <w:rFonts w:ascii="Tahoma" w:eastAsia="Times New Roman" w:hAnsi="Tahoma" w:cs="Tahoma"/>
      <w:sz w:val="16"/>
      <w:szCs w:val="16"/>
      <w:lang w:eastAsia="ru-RU"/>
    </w:rPr>
  </w:style>
  <w:style w:type="character" w:customStyle="1" w:styleId="10">
    <w:name w:val="Заголовок 1 Знак"/>
    <w:basedOn w:val="a0"/>
    <w:link w:val="1"/>
    <w:uiPriority w:val="9"/>
    <w:rsid w:val="00CB15AF"/>
    <w:rPr>
      <w:rFonts w:ascii="Times New Roman" w:eastAsia="Times New Roman" w:hAnsi="Times New Roman" w:cs="Times New Roman"/>
      <w:b/>
      <w:color w:val="000000"/>
      <w:sz w:val="24"/>
      <w:lang w:eastAsia="ru-RU"/>
    </w:rPr>
  </w:style>
  <w:style w:type="character" w:customStyle="1" w:styleId="20">
    <w:name w:val="Заголовок 2 Знак"/>
    <w:basedOn w:val="a0"/>
    <w:link w:val="2"/>
    <w:uiPriority w:val="9"/>
    <w:rsid w:val="00CB15AF"/>
    <w:rPr>
      <w:rFonts w:ascii="Times New Roman" w:eastAsia="Times New Roman" w:hAnsi="Times New Roman" w:cs="Times New Roman"/>
      <w:b/>
      <w:color w:val="000000"/>
      <w:sz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B2560"/>
    <w:pPr>
      <w:spacing w:after="0" w:line="240" w:lineRule="auto"/>
    </w:pPr>
    <w:rPr>
      <w:rFonts w:ascii="Times New Roman" w:eastAsia="Times New Roman" w:hAnsi="Times New Roman" w:cs="Times New Roman"/>
      <w:sz w:val="24"/>
      <w:szCs w:val="24"/>
      <w:lang w:eastAsia="ru-RU"/>
    </w:rPr>
  </w:style>
  <w:style w:type="paragraph" w:styleId="1">
    <w:name w:val="heading 1"/>
    <w:next w:val="a"/>
    <w:link w:val="10"/>
    <w:uiPriority w:val="9"/>
    <w:unhideWhenUsed/>
    <w:qFormat/>
    <w:rsid w:val="00CB15AF"/>
    <w:pPr>
      <w:keepNext/>
      <w:keepLines/>
      <w:spacing w:after="4" w:line="271" w:lineRule="auto"/>
      <w:ind w:left="10" w:right="286" w:hanging="10"/>
      <w:jc w:val="both"/>
      <w:outlineLvl w:val="0"/>
    </w:pPr>
    <w:rPr>
      <w:rFonts w:ascii="Times New Roman" w:eastAsia="Times New Roman" w:hAnsi="Times New Roman" w:cs="Times New Roman"/>
      <w:b/>
      <w:color w:val="000000"/>
      <w:sz w:val="24"/>
      <w:lang w:eastAsia="ru-RU"/>
    </w:rPr>
  </w:style>
  <w:style w:type="paragraph" w:styleId="2">
    <w:name w:val="heading 2"/>
    <w:next w:val="a"/>
    <w:link w:val="20"/>
    <w:uiPriority w:val="9"/>
    <w:unhideWhenUsed/>
    <w:qFormat/>
    <w:rsid w:val="00CB15AF"/>
    <w:pPr>
      <w:keepNext/>
      <w:keepLines/>
      <w:spacing w:after="4" w:line="271" w:lineRule="auto"/>
      <w:ind w:left="10" w:right="286" w:hanging="10"/>
      <w:jc w:val="both"/>
      <w:outlineLvl w:val="1"/>
    </w:pPr>
    <w:rPr>
      <w:rFonts w:ascii="Times New Roman" w:eastAsia="Times New Roman" w:hAnsi="Times New Roman" w:cs="Times New Roman"/>
      <w:b/>
      <w:color w:val="000000"/>
      <w:sz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BB2560"/>
    <w:pPr>
      <w:ind w:left="720"/>
      <w:contextualSpacing/>
    </w:pPr>
  </w:style>
  <w:style w:type="paragraph" w:styleId="a4">
    <w:name w:val="No Spacing"/>
    <w:uiPriority w:val="1"/>
    <w:qFormat/>
    <w:rsid w:val="00145065"/>
    <w:pPr>
      <w:spacing w:after="0" w:line="240" w:lineRule="auto"/>
    </w:pPr>
    <w:rPr>
      <w:rFonts w:ascii="Times New Roman" w:eastAsia="Times New Roman" w:hAnsi="Times New Roman" w:cs="Times New Roman"/>
      <w:sz w:val="24"/>
      <w:szCs w:val="24"/>
      <w:lang w:eastAsia="ru-RU"/>
    </w:rPr>
  </w:style>
  <w:style w:type="paragraph" w:styleId="a5">
    <w:name w:val="Balloon Text"/>
    <w:basedOn w:val="a"/>
    <w:link w:val="a6"/>
    <w:uiPriority w:val="99"/>
    <w:semiHidden/>
    <w:unhideWhenUsed/>
    <w:rsid w:val="00D22A8F"/>
    <w:rPr>
      <w:rFonts w:ascii="Tahoma" w:hAnsi="Tahoma" w:cs="Tahoma"/>
      <w:sz w:val="16"/>
      <w:szCs w:val="16"/>
    </w:rPr>
  </w:style>
  <w:style w:type="character" w:customStyle="1" w:styleId="a6">
    <w:name w:val="Текст выноски Знак"/>
    <w:basedOn w:val="a0"/>
    <w:link w:val="a5"/>
    <w:uiPriority w:val="99"/>
    <w:semiHidden/>
    <w:rsid w:val="00D22A8F"/>
    <w:rPr>
      <w:rFonts w:ascii="Tahoma" w:eastAsia="Times New Roman" w:hAnsi="Tahoma" w:cs="Tahoma"/>
      <w:sz w:val="16"/>
      <w:szCs w:val="16"/>
      <w:lang w:eastAsia="ru-RU"/>
    </w:rPr>
  </w:style>
  <w:style w:type="character" w:customStyle="1" w:styleId="10">
    <w:name w:val="Заголовок 1 Знак"/>
    <w:basedOn w:val="a0"/>
    <w:link w:val="1"/>
    <w:uiPriority w:val="9"/>
    <w:rsid w:val="00CB15AF"/>
    <w:rPr>
      <w:rFonts w:ascii="Times New Roman" w:eastAsia="Times New Roman" w:hAnsi="Times New Roman" w:cs="Times New Roman"/>
      <w:b/>
      <w:color w:val="000000"/>
      <w:sz w:val="24"/>
      <w:lang w:eastAsia="ru-RU"/>
    </w:rPr>
  </w:style>
  <w:style w:type="character" w:customStyle="1" w:styleId="20">
    <w:name w:val="Заголовок 2 Знак"/>
    <w:basedOn w:val="a0"/>
    <w:link w:val="2"/>
    <w:uiPriority w:val="9"/>
    <w:rsid w:val="00CB15AF"/>
    <w:rPr>
      <w:rFonts w:ascii="Times New Roman" w:eastAsia="Times New Roman" w:hAnsi="Times New Roman" w:cs="Times New Roman"/>
      <w:b/>
      <w:color w:val="000000"/>
      <w:sz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13B399-CA2D-4C69-9637-8A010EF224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15</Pages>
  <Words>4174</Words>
  <Characters>23792</Characters>
  <Application>Microsoft Office Word</Application>
  <DocSecurity>0</DocSecurity>
  <Lines>198</Lines>
  <Paragraphs>55</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27911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PC1</cp:lastModifiedBy>
  <cp:revision>3</cp:revision>
  <cp:lastPrinted>2022-03-31T14:44:00Z</cp:lastPrinted>
  <dcterms:created xsi:type="dcterms:W3CDTF">2022-05-17T06:56:00Z</dcterms:created>
  <dcterms:modified xsi:type="dcterms:W3CDTF">2022-05-17T06:56:00Z</dcterms:modified>
</cp:coreProperties>
</file>